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6DB" w:rsidRPr="00E13F6A" w:rsidRDefault="00EC06DB" w:rsidP="00EC06DB">
      <w:pPr>
        <w:ind w:firstLine="708"/>
        <w:jc w:val="both"/>
        <w:rPr>
          <w:rFonts w:ascii="Calibri" w:hAnsi="Calibri" w:cs="Calibri"/>
          <w:b/>
          <w:color w:val="767171" w:themeColor="background2" w:themeShade="80"/>
          <w:sz w:val="26"/>
          <w:szCs w:val="26"/>
        </w:rPr>
      </w:pPr>
      <w:bookmarkStart w:id="0" w:name="_GoBack"/>
      <w:bookmarkEnd w:id="0"/>
      <w:r w:rsidRPr="00E13F6A">
        <w:rPr>
          <w:rFonts w:ascii="Calibri" w:hAnsi="Calibri" w:cs="Calibri"/>
          <w:b/>
          <w:color w:val="767171" w:themeColor="background2" w:themeShade="80"/>
          <w:sz w:val="26"/>
          <w:szCs w:val="26"/>
        </w:rPr>
        <w:t xml:space="preserve">León, Guanajuato, a </w:t>
      </w:r>
      <w:r w:rsidR="00141EEB">
        <w:rPr>
          <w:rFonts w:ascii="Calibri" w:hAnsi="Calibri" w:cs="Calibri"/>
          <w:b/>
          <w:color w:val="767171" w:themeColor="background2" w:themeShade="80"/>
          <w:sz w:val="26"/>
          <w:szCs w:val="26"/>
        </w:rPr>
        <w:t xml:space="preserve">31 treinta y uno </w:t>
      </w:r>
      <w:r w:rsidR="00E13F6A">
        <w:rPr>
          <w:rFonts w:ascii="Calibri" w:hAnsi="Calibri" w:cs="Calibri"/>
          <w:b/>
          <w:color w:val="767171" w:themeColor="background2" w:themeShade="80"/>
          <w:sz w:val="26"/>
          <w:szCs w:val="26"/>
        </w:rPr>
        <w:t>de octubre</w:t>
      </w:r>
      <w:r w:rsidRPr="00E13F6A">
        <w:rPr>
          <w:rFonts w:ascii="Calibri" w:hAnsi="Calibri" w:cs="Calibri"/>
          <w:b/>
          <w:color w:val="767171" w:themeColor="background2" w:themeShade="80"/>
          <w:sz w:val="26"/>
          <w:szCs w:val="26"/>
        </w:rPr>
        <w:t xml:space="preserve"> del año 2017 dos mil diecisiete. </w:t>
      </w:r>
      <w:r w:rsidRPr="00E13F6A">
        <w:rPr>
          <w:rFonts w:ascii="Calibri" w:hAnsi="Calibri" w:cs="Calibri"/>
          <w:color w:val="767171" w:themeColor="background2" w:themeShade="80"/>
          <w:sz w:val="26"/>
          <w:szCs w:val="26"/>
        </w:rPr>
        <w:t xml:space="preserve">. . . . . . . . . . . . . . . . . . . . . . . . . . . . . . . . . . . . . . . . . . . . . . . . . . . . . . . . . . . . </w:t>
      </w:r>
    </w:p>
    <w:p w:rsidR="00EC06DB" w:rsidRPr="00E13F6A" w:rsidRDefault="00EC06DB" w:rsidP="00EC06DB">
      <w:pPr>
        <w:ind w:firstLine="708"/>
        <w:jc w:val="both"/>
        <w:rPr>
          <w:rFonts w:ascii="Calibri" w:hAnsi="Calibri" w:cs="Calibri"/>
          <w:color w:val="767171" w:themeColor="background2" w:themeShade="80"/>
          <w:sz w:val="20"/>
          <w:szCs w:val="20"/>
        </w:rPr>
      </w:pPr>
    </w:p>
    <w:p w:rsidR="00EC06DB" w:rsidRPr="00E13F6A" w:rsidRDefault="00EC06DB" w:rsidP="00EC06DB">
      <w:pPr>
        <w:pStyle w:val="Textoindependiente"/>
        <w:ind w:firstLine="708"/>
        <w:rPr>
          <w:rFonts w:ascii="Calibri" w:hAnsi="Calibri" w:cs="Calibri"/>
          <w:color w:val="767171" w:themeColor="background2" w:themeShade="80"/>
          <w:sz w:val="26"/>
          <w:szCs w:val="26"/>
        </w:rPr>
      </w:pPr>
      <w:r w:rsidRPr="00E13F6A">
        <w:rPr>
          <w:rFonts w:ascii="Calibri" w:hAnsi="Calibri" w:cs="Calibri"/>
          <w:b/>
          <w:bCs/>
          <w:i/>
          <w:iCs/>
          <w:color w:val="767171" w:themeColor="background2" w:themeShade="80"/>
          <w:sz w:val="26"/>
          <w:szCs w:val="26"/>
          <w:lang w:val="es-ES"/>
        </w:rPr>
        <w:t>V I S T O S</w:t>
      </w:r>
      <w:r w:rsidRPr="00E13F6A">
        <w:rPr>
          <w:rFonts w:ascii="Calibri" w:hAnsi="Calibri" w:cs="Calibri"/>
          <w:bCs/>
          <w:iCs/>
          <w:color w:val="767171" w:themeColor="background2" w:themeShade="80"/>
          <w:sz w:val="26"/>
          <w:szCs w:val="26"/>
          <w:lang w:val="es-ES"/>
        </w:rPr>
        <w:t xml:space="preserve">, </w:t>
      </w:r>
      <w:r w:rsidRPr="00E13F6A">
        <w:rPr>
          <w:rFonts w:ascii="Calibri" w:hAnsi="Calibri" w:cs="Calibri"/>
          <w:bCs/>
          <w:iCs/>
          <w:color w:val="767171" w:themeColor="background2" w:themeShade="80"/>
          <w:sz w:val="26"/>
          <w:szCs w:val="26"/>
        </w:rPr>
        <w:t>para dictar sentencia definitiva,</w:t>
      </w:r>
      <w:r w:rsidRPr="00E13F6A">
        <w:rPr>
          <w:rFonts w:ascii="Calibri" w:hAnsi="Calibri" w:cs="Calibri"/>
          <w:color w:val="767171" w:themeColor="background2" w:themeShade="80"/>
          <w:sz w:val="26"/>
          <w:szCs w:val="26"/>
        </w:rPr>
        <w:t xml:space="preserve"> los autos del proceso administrativo identificado con el número </w:t>
      </w:r>
      <w:r w:rsidRPr="00E13F6A">
        <w:rPr>
          <w:rFonts w:ascii="Calibri" w:hAnsi="Calibri" w:cs="Calibri"/>
          <w:b/>
          <w:color w:val="767171" w:themeColor="background2" w:themeShade="80"/>
          <w:sz w:val="26"/>
          <w:szCs w:val="26"/>
        </w:rPr>
        <w:t>0312</w:t>
      </w:r>
      <w:r w:rsidRPr="00E13F6A">
        <w:rPr>
          <w:rFonts w:ascii="Calibri" w:hAnsi="Calibri" w:cs="Calibri"/>
          <w:b/>
          <w:bCs/>
          <w:iCs/>
          <w:color w:val="767171" w:themeColor="background2" w:themeShade="80"/>
          <w:sz w:val="26"/>
          <w:szCs w:val="26"/>
        </w:rPr>
        <w:t>/2doJAM2017</w:t>
      </w:r>
      <w:r w:rsidRPr="00E13F6A">
        <w:rPr>
          <w:rFonts w:ascii="Calibri" w:hAnsi="Calibri" w:cs="Calibri"/>
          <w:b/>
          <w:iCs/>
          <w:color w:val="767171" w:themeColor="background2" w:themeShade="80"/>
          <w:sz w:val="26"/>
          <w:szCs w:val="26"/>
        </w:rPr>
        <w:t>-JN</w:t>
      </w:r>
      <w:r w:rsidRPr="00E13F6A">
        <w:rPr>
          <w:rFonts w:ascii="Calibri" w:hAnsi="Calibri" w:cs="Calibri"/>
          <w:color w:val="767171" w:themeColor="background2" w:themeShade="80"/>
          <w:sz w:val="26"/>
          <w:szCs w:val="26"/>
        </w:rPr>
        <w:t xml:space="preserve">, promovido por el ciudadano </w:t>
      </w:r>
      <w:r w:rsidR="004809E7">
        <w:rPr>
          <w:rFonts w:ascii="Calibri" w:hAnsi="Calibri" w:cs="Calibri"/>
          <w:b/>
          <w:color w:val="767171" w:themeColor="background2" w:themeShade="80"/>
          <w:sz w:val="26"/>
          <w:szCs w:val="26"/>
        </w:rPr>
        <w:t>*****</w:t>
      </w:r>
      <w:r w:rsidRPr="00E13F6A">
        <w:rPr>
          <w:rFonts w:ascii="Calibri" w:hAnsi="Calibri" w:cs="Calibri"/>
          <w:bCs/>
          <w:iCs/>
          <w:color w:val="767171" w:themeColor="background2" w:themeShade="80"/>
          <w:sz w:val="26"/>
          <w:szCs w:val="26"/>
        </w:rPr>
        <w:t>;</w:t>
      </w:r>
      <w:r w:rsidRPr="00E13F6A">
        <w:rPr>
          <w:rFonts w:ascii="Calibri" w:hAnsi="Calibri" w:cs="Calibri"/>
          <w:color w:val="767171" w:themeColor="background2" w:themeShade="80"/>
          <w:sz w:val="26"/>
          <w:szCs w:val="26"/>
        </w:rPr>
        <w:t xml:space="preserve"> y,. . . . . . . . . . . . . . . . . . . . . . . . . . . </w:t>
      </w:r>
    </w:p>
    <w:p w:rsidR="00EC06DB" w:rsidRPr="00E13F6A" w:rsidRDefault="00EC06DB" w:rsidP="00EC06DB">
      <w:pPr>
        <w:pStyle w:val="Textoindependiente"/>
        <w:rPr>
          <w:rFonts w:ascii="Calibri" w:hAnsi="Calibri" w:cs="Calibri"/>
          <w:color w:val="767171" w:themeColor="background2" w:themeShade="80"/>
          <w:sz w:val="20"/>
          <w:szCs w:val="20"/>
        </w:rPr>
      </w:pPr>
    </w:p>
    <w:p w:rsidR="00EC06DB" w:rsidRPr="00E13F6A" w:rsidRDefault="00EC06DB" w:rsidP="00EC06DB">
      <w:pPr>
        <w:pStyle w:val="Textoindependiente"/>
        <w:rPr>
          <w:rFonts w:ascii="Calibri" w:hAnsi="Calibri" w:cs="Calibri"/>
          <w:color w:val="767171" w:themeColor="background2" w:themeShade="80"/>
          <w:sz w:val="20"/>
          <w:szCs w:val="20"/>
        </w:rPr>
      </w:pPr>
    </w:p>
    <w:p w:rsidR="00EC06DB" w:rsidRPr="00E13F6A" w:rsidRDefault="00EC06DB" w:rsidP="00EC06DB">
      <w:pPr>
        <w:pStyle w:val="Textoindependiente"/>
        <w:ind w:firstLine="708"/>
        <w:jc w:val="center"/>
        <w:rPr>
          <w:rFonts w:ascii="Calibri" w:hAnsi="Calibri" w:cs="Calibri"/>
          <w:b/>
          <w:bCs/>
          <w:i/>
          <w:iCs/>
          <w:color w:val="767171" w:themeColor="background2" w:themeShade="80"/>
          <w:sz w:val="26"/>
          <w:szCs w:val="26"/>
        </w:rPr>
      </w:pPr>
      <w:r w:rsidRPr="00E13F6A">
        <w:rPr>
          <w:rFonts w:ascii="Calibri" w:hAnsi="Calibri" w:cs="Calibri"/>
          <w:b/>
          <w:bCs/>
          <w:i/>
          <w:iCs/>
          <w:color w:val="767171" w:themeColor="background2" w:themeShade="80"/>
          <w:sz w:val="26"/>
          <w:szCs w:val="26"/>
        </w:rPr>
        <w:t>C O N S I D E R A N D O :</w:t>
      </w:r>
    </w:p>
    <w:p w:rsidR="00EC06DB" w:rsidRPr="00E13F6A" w:rsidRDefault="00EC06DB" w:rsidP="00EC06DB">
      <w:pPr>
        <w:pStyle w:val="Textoindependiente"/>
        <w:ind w:firstLine="708"/>
        <w:jc w:val="center"/>
        <w:rPr>
          <w:rFonts w:ascii="Calibri" w:hAnsi="Calibri" w:cs="Calibri"/>
          <w:b/>
          <w:bCs/>
          <w:color w:val="767171" w:themeColor="background2" w:themeShade="80"/>
          <w:sz w:val="20"/>
          <w:szCs w:val="20"/>
        </w:rPr>
      </w:pPr>
    </w:p>
    <w:p w:rsidR="00EC06DB" w:rsidRPr="00E13F6A" w:rsidRDefault="00EC06DB" w:rsidP="00EC06DB">
      <w:pPr>
        <w:pStyle w:val="Textoindependiente"/>
        <w:ind w:firstLine="708"/>
        <w:rPr>
          <w:rFonts w:ascii="Calibri" w:hAnsi="Calibri" w:cs="Calibri"/>
          <w:b/>
          <w:bCs/>
          <w:i/>
          <w:iCs/>
          <w:color w:val="AEAAAA" w:themeColor="background2" w:themeShade="BF"/>
          <w:sz w:val="20"/>
          <w:szCs w:val="20"/>
        </w:rPr>
      </w:pPr>
    </w:p>
    <w:p w:rsidR="00EC06DB" w:rsidRPr="00E13F6A" w:rsidRDefault="00EC06DB" w:rsidP="00EC06DB">
      <w:pPr>
        <w:pStyle w:val="Textoindependiente"/>
        <w:ind w:firstLine="708"/>
        <w:rPr>
          <w:rFonts w:ascii="Calibri" w:hAnsi="Calibri" w:cs="Calibri"/>
          <w:color w:val="767171" w:themeColor="background2" w:themeShade="80"/>
          <w:sz w:val="26"/>
          <w:szCs w:val="26"/>
        </w:rPr>
      </w:pPr>
      <w:r w:rsidRPr="00E13F6A">
        <w:rPr>
          <w:rFonts w:ascii="Calibri" w:hAnsi="Calibri" w:cs="Calibri"/>
          <w:b/>
          <w:bCs/>
          <w:i/>
          <w:iCs/>
          <w:color w:val="767171" w:themeColor="background2" w:themeShade="80"/>
          <w:sz w:val="26"/>
          <w:szCs w:val="26"/>
        </w:rPr>
        <w:t>SEGUNDO</w:t>
      </w:r>
      <w:r w:rsidRPr="00E13F6A">
        <w:rPr>
          <w:rFonts w:ascii="Calibri" w:hAnsi="Calibri" w:cs="Calibri"/>
          <w:b/>
          <w:bCs/>
          <w:color w:val="767171" w:themeColor="background2" w:themeShade="80"/>
          <w:sz w:val="26"/>
          <w:szCs w:val="26"/>
        </w:rPr>
        <w:t xml:space="preserve">.- </w:t>
      </w:r>
      <w:r w:rsidRPr="00E13F6A">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sabedor de la emisión del acta de infracción, que fue e</w:t>
      </w:r>
      <w:r w:rsidR="00155AB0">
        <w:rPr>
          <w:rFonts w:ascii="Calibri" w:hAnsi="Calibri" w:cs="Calibri"/>
          <w:color w:val="767171" w:themeColor="background2" w:themeShade="80"/>
          <w:sz w:val="26"/>
          <w:szCs w:val="26"/>
        </w:rPr>
        <w:t>l</w:t>
      </w:r>
      <w:r w:rsidR="00665E40" w:rsidRPr="00E13F6A">
        <w:rPr>
          <w:rFonts w:ascii="Calibri" w:hAnsi="Calibri" w:cs="Calibri"/>
          <w:color w:val="767171" w:themeColor="background2" w:themeShade="80"/>
          <w:sz w:val="26"/>
          <w:szCs w:val="26"/>
        </w:rPr>
        <w:t xml:space="preserve">15 quince de febrero </w:t>
      </w:r>
      <w:r w:rsidRPr="00E13F6A">
        <w:rPr>
          <w:rFonts w:ascii="Calibri" w:hAnsi="Calibri" w:cs="Calibri"/>
          <w:color w:val="767171" w:themeColor="background2" w:themeShade="80"/>
          <w:sz w:val="26"/>
          <w:szCs w:val="26"/>
        </w:rPr>
        <w:t xml:space="preserve">del año 2017 dos mil diecisiete, sin que de las constancias de la presente causa administrativa se desprenda lo contrario. . . . . . . . . . . . . . . . . . . . . . . . . . . . . . . . </w:t>
      </w:r>
      <w:r w:rsidR="001B72AB">
        <w:rPr>
          <w:rFonts w:ascii="Calibri" w:hAnsi="Calibri" w:cs="Calibri"/>
          <w:color w:val="767171" w:themeColor="background2" w:themeShade="80"/>
          <w:sz w:val="26"/>
          <w:szCs w:val="26"/>
        </w:rPr>
        <w:t xml:space="preserve">. . . . . . . . . . . . . . . </w:t>
      </w:r>
    </w:p>
    <w:p w:rsidR="00EC06DB" w:rsidRPr="00E13F6A" w:rsidRDefault="00EC06DB" w:rsidP="00EC06DB">
      <w:pPr>
        <w:jc w:val="both"/>
        <w:rPr>
          <w:rFonts w:ascii="Calibri" w:hAnsi="Calibri" w:cs="Calibri"/>
          <w:b/>
          <w:i/>
          <w:iCs/>
          <w:color w:val="767171" w:themeColor="background2" w:themeShade="80"/>
          <w:sz w:val="20"/>
          <w:szCs w:val="20"/>
          <w:lang w:val="es-MX"/>
        </w:rPr>
      </w:pPr>
    </w:p>
    <w:p w:rsidR="001B72AB" w:rsidRDefault="00EC06DB" w:rsidP="001B72AB">
      <w:pPr>
        <w:ind w:firstLine="708"/>
        <w:jc w:val="both"/>
        <w:rPr>
          <w:rFonts w:asciiTheme="minorHAnsi" w:hAnsiTheme="minorHAnsi" w:cstheme="minorHAnsi"/>
          <w:color w:val="767171" w:themeColor="background2" w:themeShade="80"/>
          <w:sz w:val="26"/>
          <w:szCs w:val="26"/>
        </w:rPr>
      </w:pPr>
      <w:r w:rsidRPr="00E13F6A">
        <w:rPr>
          <w:rFonts w:ascii="Calibri" w:hAnsi="Calibri" w:cs="Calibri"/>
          <w:b/>
          <w:i/>
          <w:iCs/>
          <w:color w:val="767171" w:themeColor="background2" w:themeShade="80"/>
          <w:sz w:val="26"/>
          <w:szCs w:val="26"/>
        </w:rPr>
        <w:t xml:space="preserve">TERCERO.- </w:t>
      </w:r>
      <w:r w:rsidRPr="00E13F6A">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w:t>
      </w:r>
      <w:r w:rsidR="00665E40" w:rsidRPr="00E13F6A">
        <w:rPr>
          <w:rFonts w:ascii="Calibri" w:hAnsi="Calibri" w:cs="Calibri"/>
          <w:color w:val="767171" w:themeColor="background2" w:themeShade="80"/>
          <w:sz w:val="26"/>
          <w:szCs w:val="26"/>
        </w:rPr>
        <w:t>T-5571441 (T guion cinco-cinco-siete-uno-cuatro-cuatro-uno)</w:t>
      </w:r>
      <w:r w:rsidRPr="00E13F6A">
        <w:rPr>
          <w:rFonts w:ascii="Calibri" w:hAnsi="Calibri" w:cs="Calibri"/>
          <w:color w:val="767171" w:themeColor="background2" w:themeShade="80"/>
          <w:sz w:val="26"/>
          <w:szCs w:val="26"/>
        </w:rPr>
        <w:t xml:space="preserve">, de fecha </w:t>
      </w:r>
      <w:r w:rsidR="00665E40" w:rsidRPr="00E13F6A">
        <w:rPr>
          <w:rFonts w:ascii="Calibri" w:hAnsi="Calibri" w:cs="Calibri"/>
          <w:color w:val="767171" w:themeColor="background2" w:themeShade="80"/>
          <w:sz w:val="26"/>
          <w:szCs w:val="26"/>
        </w:rPr>
        <w:t xml:space="preserve">15 quince de febrero </w:t>
      </w:r>
      <w:r w:rsidRPr="00E13F6A">
        <w:rPr>
          <w:rFonts w:ascii="Calibri" w:hAnsi="Calibri" w:cs="Calibri"/>
          <w:color w:val="767171" w:themeColor="background2" w:themeShade="80"/>
          <w:sz w:val="26"/>
          <w:szCs w:val="26"/>
        </w:rPr>
        <w:t xml:space="preserve">del año 2017 dos mil diecisiete; documento que obra en el secreto de este Juzgado (visible en el expediente, en copia certificada a foja </w:t>
      </w:r>
      <w:r w:rsidR="00665E40" w:rsidRPr="00E13F6A">
        <w:rPr>
          <w:rFonts w:ascii="Calibri" w:hAnsi="Calibri" w:cs="Calibri"/>
          <w:color w:val="767171" w:themeColor="background2" w:themeShade="80"/>
          <w:sz w:val="26"/>
          <w:szCs w:val="26"/>
        </w:rPr>
        <w:t>3 tres</w:t>
      </w:r>
      <w:r w:rsidRPr="00E13F6A">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E13F6A">
        <w:rPr>
          <w:rFonts w:ascii="Calibri" w:hAnsi="Calibri" w:cs="Calibri"/>
          <w:b/>
          <w:color w:val="767171" w:themeColor="background2" w:themeShade="80"/>
          <w:sz w:val="26"/>
          <w:szCs w:val="26"/>
        </w:rPr>
        <w:t>confesión expresa</w:t>
      </w:r>
    </w:p>
    <w:p w:rsidR="001B72AB" w:rsidRPr="00E13F6A" w:rsidRDefault="001B72AB" w:rsidP="001B72AB">
      <w:pPr>
        <w:pStyle w:val="Textoindependiente"/>
        <w:ind w:firstLine="708"/>
        <w:jc w:val="right"/>
        <w:rPr>
          <w:rFonts w:ascii="Calibri" w:hAnsi="Calibri" w:cs="Calibri"/>
          <w:b/>
          <w:bCs/>
          <w:iCs/>
          <w:color w:val="767171" w:themeColor="background2" w:themeShade="80"/>
          <w:sz w:val="26"/>
          <w:szCs w:val="26"/>
        </w:rPr>
      </w:pPr>
      <w:r w:rsidRPr="00E13F6A">
        <w:rPr>
          <w:rFonts w:ascii="Calibri" w:hAnsi="Calibri" w:cs="Calibri"/>
          <w:b/>
          <w:bCs/>
          <w:iCs/>
          <w:color w:val="767171" w:themeColor="background2" w:themeShade="80"/>
          <w:sz w:val="26"/>
          <w:szCs w:val="26"/>
        </w:rPr>
        <w:t xml:space="preserve">Expediente número </w:t>
      </w:r>
      <w:r w:rsidRPr="00E13F6A">
        <w:rPr>
          <w:rFonts w:ascii="Calibri" w:hAnsi="Calibri" w:cs="Calibri"/>
          <w:b/>
          <w:color w:val="767171" w:themeColor="background2" w:themeShade="80"/>
          <w:sz w:val="26"/>
          <w:szCs w:val="26"/>
        </w:rPr>
        <w:t>0312</w:t>
      </w:r>
      <w:r w:rsidRPr="00E13F6A">
        <w:rPr>
          <w:rFonts w:ascii="Calibri" w:hAnsi="Calibri" w:cs="Calibri"/>
          <w:b/>
          <w:bCs/>
          <w:iCs/>
          <w:color w:val="767171" w:themeColor="background2" w:themeShade="80"/>
          <w:sz w:val="26"/>
          <w:szCs w:val="26"/>
        </w:rPr>
        <w:t>/2doJAM2017</w:t>
      </w:r>
      <w:r w:rsidRPr="00E13F6A">
        <w:rPr>
          <w:rFonts w:ascii="Calibri" w:hAnsi="Calibri" w:cs="Calibri"/>
          <w:b/>
          <w:iCs/>
          <w:color w:val="767171" w:themeColor="background2" w:themeShade="80"/>
          <w:sz w:val="26"/>
          <w:szCs w:val="26"/>
        </w:rPr>
        <w:t>-JN</w:t>
      </w:r>
    </w:p>
    <w:p w:rsidR="001B72AB" w:rsidRPr="003D1A5D" w:rsidRDefault="001B72AB" w:rsidP="001B72AB">
      <w:pPr>
        <w:ind w:firstLine="708"/>
        <w:jc w:val="both"/>
        <w:rPr>
          <w:rFonts w:asciiTheme="minorHAnsi" w:hAnsiTheme="minorHAnsi" w:cstheme="minorHAnsi"/>
          <w:color w:val="767171" w:themeColor="background2" w:themeShade="80"/>
          <w:sz w:val="20"/>
          <w:szCs w:val="20"/>
        </w:rPr>
      </w:pPr>
    </w:p>
    <w:p w:rsidR="00EC06DB" w:rsidRPr="001B72AB" w:rsidRDefault="00EC06DB" w:rsidP="001B72AB">
      <w:pPr>
        <w:jc w:val="both"/>
        <w:rPr>
          <w:rFonts w:asciiTheme="minorHAnsi" w:hAnsiTheme="minorHAnsi" w:cstheme="minorHAnsi"/>
          <w:color w:val="767171" w:themeColor="background2" w:themeShade="80"/>
          <w:sz w:val="26"/>
          <w:szCs w:val="26"/>
        </w:rPr>
      </w:pPr>
      <w:r w:rsidRPr="00E13F6A">
        <w:rPr>
          <w:rFonts w:asciiTheme="minorHAnsi" w:hAnsiTheme="minorHAnsi" w:cstheme="minorHAnsi"/>
          <w:color w:val="767171" w:themeColor="background2" w:themeShade="80"/>
          <w:sz w:val="26"/>
          <w:szCs w:val="26"/>
        </w:rPr>
        <w:t xml:space="preserve">conforme a la interpretación gramatical y funcional que se hace del primer párrafo del artículo 57 del Código de Procedimiento y Justicia Administrativa en vigor en el Estado. . . </w:t>
      </w:r>
      <w:r w:rsidR="001B72AB">
        <w:rPr>
          <w:rFonts w:asciiTheme="minorHAnsi" w:hAnsiTheme="minorHAnsi" w:cstheme="minorHAnsi"/>
          <w:color w:val="767171" w:themeColor="background2" w:themeShade="80"/>
          <w:sz w:val="26"/>
          <w:szCs w:val="26"/>
        </w:rPr>
        <w:t xml:space="preserve">. . . . . . . . . . . . . . . . . . . . . . . . . . . . . . . . . . . . . . . . . . . . . . . . . . . </w:t>
      </w:r>
    </w:p>
    <w:p w:rsidR="00EC06DB" w:rsidRPr="003D1A5D" w:rsidRDefault="00EC06DB" w:rsidP="00EC06DB">
      <w:pPr>
        <w:ind w:firstLine="708"/>
        <w:jc w:val="both"/>
        <w:rPr>
          <w:rFonts w:ascii="Calibri" w:hAnsi="Calibri" w:cs="Calibri"/>
          <w:color w:val="767171" w:themeColor="background2" w:themeShade="80"/>
          <w:sz w:val="20"/>
          <w:szCs w:val="20"/>
        </w:rPr>
      </w:pPr>
    </w:p>
    <w:p w:rsidR="00EC06DB" w:rsidRPr="00E13F6A" w:rsidRDefault="00EC06DB" w:rsidP="00EC06DB">
      <w:pPr>
        <w:ind w:firstLine="708"/>
        <w:jc w:val="both"/>
        <w:rPr>
          <w:rFonts w:ascii="Calibri" w:hAnsi="Calibri" w:cs="Calibri"/>
          <w:color w:val="767171" w:themeColor="background2" w:themeShade="80"/>
          <w:sz w:val="26"/>
          <w:szCs w:val="26"/>
        </w:rPr>
      </w:pPr>
      <w:r w:rsidRPr="00E13F6A">
        <w:rPr>
          <w:rFonts w:ascii="Calibri" w:hAnsi="Calibri" w:cs="Calibri"/>
          <w:color w:val="767171" w:themeColor="background2" w:themeShade="80"/>
          <w:sz w:val="26"/>
          <w:szCs w:val="26"/>
        </w:rPr>
        <w:t xml:space="preserve">En razón de lo anterior, se tiene por </w:t>
      </w:r>
      <w:r w:rsidRPr="00E13F6A">
        <w:rPr>
          <w:rFonts w:ascii="Calibri" w:hAnsi="Calibri" w:cs="Calibri"/>
          <w:b/>
          <w:color w:val="767171" w:themeColor="background2" w:themeShade="80"/>
          <w:sz w:val="26"/>
          <w:szCs w:val="26"/>
        </w:rPr>
        <w:t>debidamente acreditada</w:t>
      </w:r>
      <w:r w:rsidRPr="00E13F6A">
        <w:rPr>
          <w:rFonts w:ascii="Calibri" w:hAnsi="Calibri" w:cs="Calibri"/>
          <w:color w:val="767171" w:themeColor="background2" w:themeShade="80"/>
          <w:sz w:val="26"/>
          <w:szCs w:val="26"/>
        </w:rPr>
        <w:t xml:space="preserve"> la existencia del acto impugnado. . . . . . . . . . . . . . . . . . . . . . . . . . . . . . . . . . . . . . . . . . . . . . . . . . . . </w:t>
      </w:r>
    </w:p>
    <w:p w:rsidR="00EC06DB" w:rsidRPr="00E13F6A" w:rsidRDefault="00EC06DB" w:rsidP="00EC06DB">
      <w:pPr>
        <w:jc w:val="both"/>
        <w:rPr>
          <w:rFonts w:ascii="Calibri" w:hAnsi="Calibri" w:cs="Calibri"/>
          <w:b/>
          <w:bCs/>
          <w:i/>
          <w:iCs/>
          <w:color w:val="AEAAAA" w:themeColor="background2" w:themeShade="BF"/>
          <w:sz w:val="20"/>
          <w:szCs w:val="20"/>
        </w:rPr>
      </w:pPr>
    </w:p>
    <w:p w:rsidR="00EC06DB" w:rsidRPr="00E13F6A" w:rsidRDefault="00EC06DB" w:rsidP="00EC06DB">
      <w:pPr>
        <w:ind w:firstLine="708"/>
        <w:jc w:val="both"/>
        <w:rPr>
          <w:rFonts w:ascii="Calibri" w:hAnsi="Calibri" w:cs="Calibri"/>
          <w:bCs/>
          <w:iCs/>
          <w:color w:val="767171" w:themeColor="background2" w:themeShade="80"/>
          <w:sz w:val="26"/>
          <w:szCs w:val="26"/>
        </w:rPr>
      </w:pPr>
      <w:r w:rsidRPr="00E13F6A">
        <w:rPr>
          <w:rFonts w:ascii="Calibri" w:hAnsi="Calibri" w:cs="Calibri"/>
          <w:b/>
          <w:bCs/>
          <w:i/>
          <w:iCs/>
          <w:color w:val="767171" w:themeColor="background2" w:themeShade="80"/>
          <w:sz w:val="26"/>
          <w:szCs w:val="26"/>
        </w:rPr>
        <w:t xml:space="preserve">CUARTO.- </w:t>
      </w:r>
      <w:r w:rsidRPr="00E13F6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3F6A">
        <w:rPr>
          <w:rFonts w:ascii="Calibri" w:hAnsi="Calibri" w:cs="Calibri"/>
          <w:color w:val="767171" w:themeColor="background2" w:themeShade="80"/>
          <w:sz w:val="26"/>
          <w:szCs w:val="26"/>
        </w:rPr>
        <w:t xml:space="preserve">. . . . . . . . . . . . . . </w:t>
      </w:r>
    </w:p>
    <w:p w:rsidR="00EC06DB" w:rsidRPr="003D1A5D" w:rsidRDefault="00EC06DB" w:rsidP="00EC06DB">
      <w:pPr>
        <w:pStyle w:val="Sangra3detindependiente"/>
        <w:ind w:left="0"/>
        <w:jc w:val="both"/>
        <w:rPr>
          <w:rFonts w:ascii="Calibri" w:hAnsi="Calibri" w:cs="Calibri"/>
          <w:bCs/>
          <w:iCs/>
          <w:color w:val="767171" w:themeColor="background2" w:themeShade="80"/>
          <w:sz w:val="20"/>
          <w:szCs w:val="20"/>
        </w:rPr>
      </w:pPr>
    </w:p>
    <w:p w:rsidR="00A67127" w:rsidRPr="00E13F6A" w:rsidRDefault="00A67127" w:rsidP="00A67127">
      <w:pPr>
        <w:pStyle w:val="Sangradetextonormal"/>
        <w:ind w:left="0" w:firstLine="708"/>
        <w:jc w:val="both"/>
        <w:rPr>
          <w:rFonts w:ascii="Calibri" w:hAnsi="Calibri" w:cs="Calibri"/>
          <w:bCs/>
          <w:iCs/>
          <w:color w:val="767171" w:themeColor="background2" w:themeShade="80"/>
          <w:sz w:val="26"/>
          <w:szCs w:val="26"/>
        </w:rPr>
      </w:pPr>
      <w:r w:rsidRPr="00E13F6A">
        <w:rPr>
          <w:rFonts w:ascii="Calibri" w:hAnsi="Calibri" w:cs="Calibri"/>
          <w:bCs/>
          <w:iCs/>
          <w:color w:val="767171" w:themeColor="background2" w:themeShade="80"/>
          <w:sz w:val="26"/>
          <w:szCs w:val="26"/>
        </w:rPr>
        <w:t xml:space="preserve">Sentado lo anterior, se advierte que en el presente proceso, el Agente de tránsito demandado, </w:t>
      </w:r>
      <w:r w:rsidRPr="00E13F6A">
        <w:rPr>
          <w:rFonts w:ascii="Calibri" w:hAnsi="Calibri" w:cs="Calibri"/>
          <w:b/>
          <w:bCs/>
          <w:iCs/>
          <w:color w:val="767171" w:themeColor="background2" w:themeShade="80"/>
          <w:sz w:val="26"/>
          <w:szCs w:val="26"/>
        </w:rPr>
        <w:t>exteriorizó</w:t>
      </w:r>
      <w:r w:rsidRPr="00E13F6A">
        <w:rPr>
          <w:rFonts w:ascii="Calibri" w:hAnsi="Calibri" w:cs="Calibri"/>
          <w:bCs/>
          <w:iCs/>
          <w:color w:val="767171" w:themeColor="background2" w:themeShade="80"/>
          <w:sz w:val="26"/>
          <w:szCs w:val="26"/>
        </w:rPr>
        <w:t xml:space="preserve"> como causal de improcedencia, el hecho que el interés jurídico solamente lo tiene quien sea </w:t>
      </w:r>
      <w:r w:rsidR="00986585">
        <w:rPr>
          <w:rFonts w:ascii="Calibri" w:hAnsi="Calibri" w:cs="Calibri"/>
          <w:bCs/>
          <w:iCs/>
          <w:color w:val="767171" w:themeColor="background2" w:themeShade="80"/>
          <w:sz w:val="26"/>
          <w:szCs w:val="26"/>
        </w:rPr>
        <w:t>titular de un derecho subjetivo;</w:t>
      </w:r>
      <w:r w:rsidR="00D328F8" w:rsidRPr="00E13F6A">
        <w:rPr>
          <w:rFonts w:ascii="Calibri" w:hAnsi="Calibri" w:cs="Calibri"/>
          <w:bCs/>
          <w:iCs/>
          <w:color w:val="767171" w:themeColor="background2" w:themeShade="80"/>
          <w:sz w:val="26"/>
          <w:szCs w:val="26"/>
        </w:rPr>
        <w:t xml:space="preserve">pues </w:t>
      </w:r>
      <w:r w:rsidR="00D328F8" w:rsidRPr="00E13F6A">
        <w:rPr>
          <w:rFonts w:ascii="Calibri" w:hAnsi="Calibri" w:cs="Calibri"/>
          <w:bCs/>
          <w:iCs/>
          <w:color w:val="767171" w:themeColor="background2" w:themeShade="80"/>
          <w:sz w:val="26"/>
          <w:szCs w:val="26"/>
        </w:rPr>
        <w:lastRenderedPageBreak/>
        <w:t>no acredit</w:t>
      </w:r>
      <w:r w:rsidR="00155AB0">
        <w:rPr>
          <w:rFonts w:ascii="Calibri" w:hAnsi="Calibri" w:cs="Calibri"/>
          <w:bCs/>
          <w:iCs/>
          <w:color w:val="767171" w:themeColor="background2" w:themeShade="80"/>
          <w:sz w:val="26"/>
          <w:szCs w:val="26"/>
        </w:rPr>
        <w:t>ó</w:t>
      </w:r>
      <w:r w:rsidR="00D328F8" w:rsidRPr="00E13F6A">
        <w:rPr>
          <w:rFonts w:ascii="Calibri" w:hAnsi="Calibri" w:cs="Calibri"/>
          <w:bCs/>
          <w:iCs/>
          <w:color w:val="767171" w:themeColor="background2" w:themeShade="80"/>
          <w:sz w:val="26"/>
          <w:szCs w:val="26"/>
        </w:rPr>
        <w:t xml:space="preserve"> la calidad con la que acud</w:t>
      </w:r>
      <w:r w:rsidR="00155AB0">
        <w:rPr>
          <w:rFonts w:ascii="Calibri" w:hAnsi="Calibri" w:cs="Calibri"/>
          <w:bCs/>
          <w:iCs/>
          <w:color w:val="767171" w:themeColor="background2" w:themeShade="80"/>
          <w:sz w:val="26"/>
          <w:szCs w:val="26"/>
        </w:rPr>
        <w:t>ió</w:t>
      </w:r>
      <w:r w:rsidR="00D328F8" w:rsidRPr="00E13F6A">
        <w:rPr>
          <w:rFonts w:ascii="Calibri" w:hAnsi="Calibri" w:cs="Calibri"/>
          <w:bCs/>
          <w:iCs/>
          <w:color w:val="767171" w:themeColor="background2" w:themeShade="80"/>
          <w:sz w:val="26"/>
          <w:szCs w:val="26"/>
        </w:rPr>
        <w:t xml:space="preserve"> a entablar el presente juicio, </w:t>
      </w:r>
      <w:r w:rsidRPr="00E13F6A">
        <w:rPr>
          <w:rFonts w:ascii="Calibri" w:hAnsi="Calibri" w:cs="Calibri"/>
          <w:bCs/>
          <w:iCs/>
          <w:color w:val="767171" w:themeColor="background2" w:themeShade="80"/>
          <w:sz w:val="26"/>
          <w:szCs w:val="26"/>
        </w:rPr>
        <w:t>y que por ello</w:t>
      </w:r>
      <w:r w:rsidR="00D328F8" w:rsidRPr="00E13F6A">
        <w:rPr>
          <w:rFonts w:ascii="Calibri" w:hAnsi="Calibri" w:cs="Calibri"/>
          <w:bCs/>
          <w:iCs/>
          <w:color w:val="767171" w:themeColor="background2" w:themeShade="80"/>
          <w:sz w:val="26"/>
          <w:szCs w:val="26"/>
        </w:rPr>
        <w:t xml:space="preserve"> no tiene una afectación real en sus derechos; por lo tanto</w:t>
      </w:r>
      <w:r w:rsidRPr="00E13F6A">
        <w:rPr>
          <w:rFonts w:ascii="Calibri" w:hAnsi="Calibri" w:cs="Calibri"/>
          <w:bCs/>
          <w:iCs/>
          <w:color w:val="767171" w:themeColor="background2" w:themeShade="80"/>
          <w:sz w:val="26"/>
          <w:szCs w:val="26"/>
        </w:rPr>
        <w:t xml:space="preserve"> no afecta los intereses jurídicos del actor, </w:t>
      </w:r>
      <w:r w:rsidR="00155AB0">
        <w:rPr>
          <w:rFonts w:ascii="Calibri" w:hAnsi="Calibri" w:cs="Calibri"/>
          <w:bCs/>
          <w:iCs/>
          <w:color w:val="767171" w:themeColor="background2" w:themeShade="80"/>
          <w:sz w:val="26"/>
          <w:szCs w:val="26"/>
        </w:rPr>
        <w:t xml:space="preserve">señalandoque </w:t>
      </w:r>
      <w:r w:rsidRPr="00E13F6A">
        <w:rPr>
          <w:rFonts w:ascii="Calibri" w:hAnsi="Calibri" w:cs="Calibri"/>
          <w:bCs/>
          <w:iCs/>
          <w:color w:val="767171" w:themeColor="background2" w:themeShade="80"/>
          <w:sz w:val="26"/>
          <w:szCs w:val="26"/>
        </w:rPr>
        <w:t>la tarjeta de circu</w:t>
      </w:r>
      <w:r w:rsidR="00155AB0">
        <w:rPr>
          <w:rFonts w:ascii="Calibri" w:hAnsi="Calibri" w:cs="Calibri"/>
          <w:bCs/>
          <w:iCs/>
          <w:color w:val="767171" w:themeColor="background2" w:themeShade="80"/>
          <w:sz w:val="26"/>
          <w:szCs w:val="26"/>
        </w:rPr>
        <w:t>lación no acredita la propiedad</w:t>
      </w:r>
      <w:r w:rsidRPr="00E13F6A">
        <w:rPr>
          <w:rFonts w:ascii="Calibri" w:hAnsi="Calibri" w:cs="Calibri"/>
          <w:bCs/>
          <w:iCs/>
          <w:color w:val="767171" w:themeColor="background2" w:themeShade="80"/>
          <w:sz w:val="26"/>
          <w:szCs w:val="26"/>
        </w:rPr>
        <w:t>; configurándose</w:t>
      </w:r>
      <w:r w:rsidR="00155AB0">
        <w:rPr>
          <w:rFonts w:ascii="Calibri" w:hAnsi="Calibri" w:cs="Calibri"/>
          <w:bCs/>
          <w:iCs/>
          <w:color w:val="767171" w:themeColor="background2" w:themeShade="80"/>
          <w:sz w:val="26"/>
          <w:szCs w:val="26"/>
        </w:rPr>
        <w:t xml:space="preserve"> por lo tanto, según señaló,</w:t>
      </w:r>
      <w:r w:rsidRPr="00E13F6A">
        <w:rPr>
          <w:rFonts w:ascii="Calibri" w:hAnsi="Calibri" w:cs="Calibri"/>
          <w:bCs/>
          <w:iCs/>
          <w:color w:val="767171" w:themeColor="background2" w:themeShade="80"/>
          <w:sz w:val="26"/>
          <w:szCs w:val="26"/>
        </w:rPr>
        <w:t xml:space="preserve"> el supuesto previsto en la fracción I del artículo 261 del Código antedicho. . . . . . . . . . . . . . . . . . </w:t>
      </w:r>
      <w:r w:rsidR="001B72AB">
        <w:rPr>
          <w:rFonts w:ascii="Calibri" w:hAnsi="Calibri" w:cs="Calibri"/>
          <w:bCs/>
          <w:iCs/>
          <w:color w:val="767171" w:themeColor="background2" w:themeShade="80"/>
          <w:sz w:val="26"/>
          <w:szCs w:val="26"/>
        </w:rPr>
        <w:t xml:space="preserve">. . . . . . . . . . . </w:t>
      </w:r>
    </w:p>
    <w:p w:rsidR="00A67127" w:rsidRPr="003D1A5D" w:rsidRDefault="00A67127" w:rsidP="00A67127">
      <w:pPr>
        <w:pStyle w:val="Sangradetextonormal"/>
        <w:ind w:left="0" w:firstLine="708"/>
        <w:jc w:val="both"/>
        <w:rPr>
          <w:rFonts w:ascii="Calibri" w:hAnsi="Calibri" w:cs="Calibri"/>
          <w:bCs/>
          <w:iCs/>
          <w:color w:val="767171" w:themeColor="background2" w:themeShade="80"/>
          <w:sz w:val="20"/>
          <w:szCs w:val="20"/>
        </w:rPr>
      </w:pPr>
    </w:p>
    <w:p w:rsidR="00EC06DB" w:rsidRPr="00E13F6A" w:rsidRDefault="00A67127" w:rsidP="00A67127">
      <w:pPr>
        <w:pStyle w:val="Sangradetextonormal"/>
        <w:ind w:left="0" w:firstLine="708"/>
        <w:jc w:val="both"/>
        <w:rPr>
          <w:rFonts w:ascii="Calibri" w:hAnsi="Calibri" w:cs="Calibri"/>
          <w:bCs/>
          <w:iCs/>
          <w:color w:val="767171" w:themeColor="background2" w:themeShade="80"/>
          <w:sz w:val="26"/>
          <w:szCs w:val="26"/>
        </w:rPr>
      </w:pPr>
      <w:r w:rsidRPr="00E13F6A">
        <w:rPr>
          <w:rFonts w:ascii="Calibri" w:hAnsi="Calibri" w:cs="Calibri"/>
          <w:bCs/>
          <w:iCs/>
          <w:color w:val="767171" w:themeColor="background2" w:themeShade="80"/>
          <w:sz w:val="26"/>
          <w:szCs w:val="26"/>
        </w:rPr>
        <w:t xml:space="preserve">Causal de improcedencia que para este juzgador </w:t>
      </w:r>
      <w:r w:rsidRPr="00E13F6A">
        <w:rPr>
          <w:rFonts w:ascii="Calibri" w:hAnsi="Calibri" w:cs="Calibri"/>
          <w:b/>
          <w:bCs/>
          <w:iCs/>
          <w:color w:val="767171" w:themeColor="background2" w:themeShade="80"/>
          <w:sz w:val="26"/>
          <w:szCs w:val="26"/>
        </w:rPr>
        <w:t>no se actualiza</w:t>
      </w:r>
      <w:r w:rsidRPr="00E13F6A">
        <w:rPr>
          <w:rFonts w:ascii="Calibri" w:hAnsi="Calibri" w:cs="Calibri"/>
          <w:bCs/>
          <w:iCs/>
          <w:color w:val="767171" w:themeColor="background2" w:themeShade="80"/>
          <w:sz w:val="26"/>
          <w:szCs w:val="26"/>
        </w:rPr>
        <w:t xml:space="preserve">, toda vez que el acta de infracción impugnada, sin duda alguna afecta los intereses jurídicos del actor; </w:t>
      </w:r>
      <w:r w:rsidR="00141522">
        <w:rPr>
          <w:rFonts w:ascii="Calibri" w:hAnsi="Calibri" w:cs="Calibri"/>
          <w:bCs/>
          <w:iCs/>
          <w:color w:val="767171" w:themeColor="background2" w:themeShade="80"/>
          <w:sz w:val="26"/>
          <w:szCs w:val="26"/>
        </w:rPr>
        <w:t>pues</w:t>
      </w:r>
      <w:r w:rsidR="00EC06DB" w:rsidRPr="00E13F6A">
        <w:rPr>
          <w:rFonts w:ascii="Calibri" w:hAnsi="Calibri" w:cs="Calibri"/>
          <w:color w:val="767171" w:themeColor="background2" w:themeShade="80"/>
          <w:sz w:val="26"/>
          <w:szCs w:val="26"/>
        </w:rPr>
        <w:t xml:space="preserve">si bien es cierto </w:t>
      </w:r>
      <w:r w:rsidR="00141522">
        <w:rPr>
          <w:rFonts w:ascii="Calibri" w:hAnsi="Calibri" w:cs="Calibri"/>
          <w:color w:val="767171" w:themeColor="background2" w:themeShade="80"/>
          <w:sz w:val="26"/>
          <w:szCs w:val="26"/>
        </w:rPr>
        <w:t xml:space="preserve">que </w:t>
      </w:r>
      <w:r w:rsidR="00EC06DB" w:rsidRPr="00E13F6A">
        <w:rPr>
          <w:rFonts w:ascii="Calibri" w:hAnsi="Calibri" w:cs="Calibri"/>
          <w:color w:val="767171" w:themeColor="background2" w:themeShade="80"/>
          <w:sz w:val="26"/>
          <w:szCs w:val="26"/>
        </w:rPr>
        <w:t xml:space="preserve">la boleta de infracción se levantó de manera </w:t>
      </w:r>
      <w:r w:rsidR="00EC06DB" w:rsidRPr="00E13F6A">
        <w:rPr>
          <w:rFonts w:ascii="Calibri" w:hAnsi="Calibri" w:cs="Calibri"/>
          <w:b/>
          <w:color w:val="767171" w:themeColor="background2" w:themeShade="80"/>
          <w:sz w:val="26"/>
          <w:szCs w:val="26"/>
        </w:rPr>
        <w:t>innominada</w:t>
      </w:r>
      <w:r w:rsidR="00EC06DB" w:rsidRPr="00E13F6A">
        <w:rPr>
          <w:rFonts w:ascii="Calibri" w:hAnsi="Calibri" w:cs="Calibri"/>
          <w:color w:val="767171" w:themeColor="background2" w:themeShade="80"/>
          <w:sz w:val="26"/>
          <w:szCs w:val="26"/>
        </w:rPr>
        <w:t xml:space="preserve"> al no encontrarse el conductor del vehículo en el lugar de los hechos tal y como se desprende de la boleta</w:t>
      </w:r>
      <w:r w:rsidR="00EC06DB" w:rsidRPr="00E13F6A">
        <w:rPr>
          <w:rFonts w:ascii="Calibri" w:hAnsi="Calibri" w:cs="Calibri"/>
          <w:i/>
          <w:color w:val="767171" w:themeColor="background2" w:themeShade="80"/>
          <w:sz w:val="26"/>
          <w:szCs w:val="26"/>
        </w:rPr>
        <w:t>;</w:t>
      </w:r>
      <w:r w:rsidR="00EC06DB" w:rsidRPr="00E13F6A">
        <w:rPr>
          <w:rFonts w:ascii="Calibri" w:hAnsi="Calibri" w:cs="Calibri"/>
          <w:color w:val="767171" w:themeColor="background2" w:themeShade="80"/>
          <w:sz w:val="26"/>
          <w:szCs w:val="26"/>
        </w:rPr>
        <w:t xml:space="preserve"> también lo es que el actor demostró contar con interés jurídico para promover el presente proceso; pues con la exhibición de la tarjeta de circulación con folio número </w:t>
      </w:r>
      <w:r w:rsidR="009537ED" w:rsidRPr="00E13F6A">
        <w:rPr>
          <w:rFonts w:ascii="Calibri" w:hAnsi="Calibri" w:cs="Calibri"/>
          <w:color w:val="767171" w:themeColor="background2" w:themeShade="80"/>
          <w:sz w:val="26"/>
          <w:szCs w:val="26"/>
        </w:rPr>
        <w:t>083323362</w:t>
      </w:r>
      <w:r w:rsidR="00EC06DB" w:rsidRPr="00E13F6A">
        <w:rPr>
          <w:rFonts w:ascii="Calibri" w:hAnsi="Calibri" w:cs="Calibri"/>
          <w:color w:val="767171" w:themeColor="background2" w:themeShade="80"/>
          <w:sz w:val="26"/>
          <w:szCs w:val="26"/>
        </w:rPr>
        <w:t>, (cero-ocho-</w:t>
      </w:r>
      <w:r w:rsidR="009537ED" w:rsidRPr="00E13F6A">
        <w:rPr>
          <w:rFonts w:ascii="Calibri" w:hAnsi="Calibri" w:cs="Calibri"/>
          <w:color w:val="767171" w:themeColor="background2" w:themeShade="80"/>
          <w:sz w:val="26"/>
          <w:szCs w:val="26"/>
        </w:rPr>
        <w:t>tres</w:t>
      </w:r>
      <w:r w:rsidR="00EC06DB" w:rsidRPr="00E13F6A">
        <w:rPr>
          <w:rFonts w:ascii="Calibri" w:hAnsi="Calibri" w:cs="Calibri"/>
          <w:color w:val="767171" w:themeColor="background2" w:themeShade="80"/>
          <w:sz w:val="26"/>
          <w:szCs w:val="26"/>
        </w:rPr>
        <w:t>-</w:t>
      </w:r>
      <w:r w:rsidR="009537ED" w:rsidRPr="00E13F6A">
        <w:rPr>
          <w:rFonts w:ascii="Calibri" w:hAnsi="Calibri" w:cs="Calibri"/>
          <w:color w:val="767171" w:themeColor="background2" w:themeShade="80"/>
          <w:sz w:val="26"/>
          <w:szCs w:val="26"/>
        </w:rPr>
        <w:t>tres</w:t>
      </w:r>
      <w:r w:rsidR="00EC06DB" w:rsidRPr="00E13F6A">
        <w:rPr>
          <w:rFonts w:ascii="Calibri" w:hAnsi="Calibri" w:cs="Calibri"/>
          <w:color w:val="767171" w:themeColor="background2" w:themeShade="80"/>
          <w:sz w:val="26"/>
          <w:szCs w:val="26"/>
        </w:rPr>
        <w:t>-</w:t>
      </w:r>
      <w:r w:rsidR="009537ED" w:rsidRPr="00E13F6A">
        <w:rPr>
          <w:rFonts w:ascii="Calibri" w:hAnsi="Calibri" w:cs="Calibri"/>
          <w:color w:val="767171" w:themeColor="background2" w:themeShade="80"/>
          <w:sz w:val="26"/>
          <w:szCs w:val="26"/>
        </w:rPr>
        <w:t>dos</w:t>
      </w:r>
      <w:r w:rsidR="00EC06DB" w:rsidRPr="00E13F6A">
        <w:rPr>
          <w:rFonts w:ascii="Calibri" w:hAnsi="Calibri" w:cs="Calibri"/>
          <w:color w:val="767171" w:themeColor="background2" w:themeShade="80"/>
          <w:sz w:val="26"/>
          <w:szCs w:val="26"/>
        </w:rPr>
        <w:t>-</w:t>
      </w:r>
      <w:r w:rsidR="009537ED" w:rsidRPr="00E13F6A">
        <w:rPr>
          <w:rFonts w:ascii="Calibri" w:hAnsi="Calibri" w:cs="Calibri"/>
          <w:color w:val="767171" w:themeColor="background2" w:themeShade="80"/>
          <w:sz w:val="26"/>
          <w:szCs w:val="26"/>
        </w:rPr>
        <w:t>tres</w:t>
      </w:r>
      <w:r w:rsidR="00EC06DB" w:rsidRPr="00E13F6A">
        <w:rPr>
          <w:rFonts w:ascii="Calibri" w:hAnsi="Calibri" w:cs="Calibri"/>
          <w:color w:val="767171" w:themeColor="background2" w:themeShade="80"/>
          <w:sz w:val="26"/>
          <w:szCs w:val="26"/>
        </w:rPr>
        <w:t>-</w:t>
      </w:r>
      <w:r w:rsidR="009537ED" w:rsidRPr="00E13F6A">
        <w:rPr>
          <w:rFonts w:ascii="Calibri" w:hAnsi="Calibri" w:cs="Calibri"/>
          <w:color w:val="767171" w:themeColor="background2" w:themeShade="80"/>
          <w:sz w:val="26"/>
          <w:szCs w:val="26"/>
        </w:rPr>
        <w:t>tres</w:t>
      </w:r>
      <w:r w:rsidR="00EC06DB" w:rsidRPr="00E13F6A">
        <w:rPr>
          <w:rFonts w:ascii="Calibri" w:hAnsi="Calibri" w:cs="Calibri"/>
          <w:color w:val="767171" w:themeColor="background2" w:themeShade="80"/>
          <w:sz w:val="26"/>
          <w:szCs w:val="26"/>
        </w:rPr>
        <w:t>-</w:t>
      </w:r>
      <w:r w:rsidR="009537ED" w:rsidRPr="00E13F6A">
        <w:rPr>
          <w:rFonts w:ascii="Calibri" w:hAnsi="Calibri" w:cs="Calibri"/>
          <w:color w:val="767171" w:themeColor="background2" w:themeShade="80"/>
          <w:sz w:val="26"/>
          <w:szCs w:val="26"/>
        </w:rPr>
        <w:t>seis</w:t>
      </w:r>
      <w:r w:rsidR="00EC06DB" w:rsidRPr="00E13F6A">
        <w:rPr>
          <w:rFonts w:ascii="Calibri" w:hAnsi="Calibri" w:cs="Calibri"/>
          <w:color w:val="767171" w:themeColor="background2" w:themeShade="80"/>
          <w:sz w:val="26"/>
          <w:szCs w:val="26"/>
        </w:rPr>
        <w:t>-</w:t>
      </w:r>
      <w:r w:rsidR="009537ED" w:rsidRPr="00E13F6A">
        <w:rPr>
          <w:rFonts w:ascii="Calibri" w:hAnsi="Calibri" w:cs="Calibri"/>
          <w:color w:val="767171" w:themeColor="background2" w:themeShade="80"/>
          <w:sz w:val="26"/>
          <w:szCs w:val="26"/>
        </w:rPr>
        <w:t>dos</w:t>
      </w:r>
      <w:r w:rsidR="00EC06DB" w:rsidRPr="00E13F6A">
        <w:rPr>
          <w:rFonts w:ascii="Calibri" w:hAnsi="Calibri" w:cs="Calibri"/>
          <w:color w:val="767171" w:themeColor="background2" w:themeShade="80"/>
          <w:sz w:val="26"/>
          <w:szCs w:val="26"/>
        </w:rPr>
        <w:t>)</w:t>
      </w:r>
      <w:r w:rsidR="00D34B7E">
        <w:rPr>
          <w:rFonts w:ascii="Calibri" w:hAnsi="Calibri" w:cs="Calibri"/>
          <w:color w:val="767171" w:themeColor="background2" w:themeShade="80"/>
          <w:sz w:val="26"/>
          <w:szCs w:val="26"/>
        </w:rPr>
        <w:t>,</w:t>
      </w:r>
      <w:r w:rsidR="00EC06DB" w:rsidRPr="00E13F6A">
        <w:rPr>
          <w:rFonts w:ascii="Calibri" w:hAnsi="Calibri" w:cs="Calibri"/>
          <w:color w:val="767171" w:themeColor="background2" w:themeShade="80"/>
          <w:sz w:val="26"/>
          <w:szCs w:val="26"/>
        </w:rPr>
        <w:t xml:space="preserve"> expedida por el Gobierno del Estado de Guanajuato, al ciudadano </w:t>
      </w:r>
      <w:r w:rsidR="004809E7">
        <w:rPr>
          <w:rFonts w:ascii="Calibri" w:hAnsi="Calibri" w:cs="Calibri"/>
          <w:color w:val="767171" w:themeColor="background2" w:themeShade="80"/>
          <w:sz w:val="26"/>
          <w:szCs w:val="26"/>
        </w:rPr>
        <w:t>*****</w:t>
      </w:r>
      <w:r w:rsidR="00EC06DB" w:rsidRPr="00E13F6A">
        <w:rPr>
          <w:rFonts w:ascii="Calibri" w:hAnsi="Calibri" w:cs="Calibri"/>
          <w:color w:val="767171" w:themeColor="background2" w:themeShade="80"/>
          <w:sz w:val="26"/>
          <w:szCs w:val="26"/>
        </w:rPr>
        <w:t xml:space="preserve">, acredita la propiedad del vehículo marca </w:t>
      </w:r>
      <w:r w:rsidR="009537ED" w:rsidRPr="00E13F6A">
        <w:rPr>
          <w:rFonts w:ascii="Calibri" w:hAnsi="Calibri" w:cs="Calibri"/>
          <w:color w:val="767171" w:themeColor="background2" w:themeShade="80"/>
          <w:sz w:val="26"/>
          <w:szCs w:val="26"/>
        </w:rPr>
        <w:t>Volkswagen</w:t>
      </w:r>
      <w:r w:rsidR="00EC06DB" w:rsidRPr="00E13F6A">
        <w:rPr>
          <w:rFonts w:ascii="Calibri" w:hAnsi="Calibri" w:cs="Calibri"/>
          <w:color w:val="767171" w:themeColor="background2" w:themeShade="80"/>
          <w:sz w:val="26"/>
          <w:szCs w:val="26"/>
        </w:rPr>
        <w:t xml:space="preserve">, </w:t>
      </w:r>
      <w:r w:rsidR="009537ED" w:rsidRPr="00E13F6A">
        <w:rPr>
          <w:rFonts w:ascii="Calibri" w:hAnsi="Calibri" w:cs="Calibri"/>
          <w:color w:val="767171" w:themeColor="background2" w:themeShade="80"/>
          <w:sz w:val="26"/>
          <w:szCs w:val="26"/>
        </w:rPr>
        <w:t>línea Golf, tipo Hatch Back (HB)</w:t>
      </w:r>
      <w:r w:rsidR="00EC06DB" w:rsidRPr="00E13F6A">
        <w:rPr>
          <w:rFonts w:ascii="Calibri" w:hAnsi="Calibri" w:cs="Calibri"/>
          <w:color w:val="767171" w:themeColor="background2" w:themeShade="80"/>
          <w:sz w:val="26"/>
          <w:szCs w:val="26"/>
        </w:rPr>
        <w:t xml:space="preserve">, modelo </w:t>
      </w:r>
      <w:r w:rsidR="009537ED" w:rsidRPr="00E13F6A">
        <w:rPr>
          <w:rFonts w:ascii="Calibri" w:hAnsi="Calibri" w:cs="Calibri"/>
          <w:color w:val="767171" w:themeColor="background2" w:themeShade="80"/>
          <w:sz w:val="26"/>
          <w:szCs w:val="26"/>
        </w:rPr>
        <w:t>1999</w:t>
      </w:r>
      <w:r w:rsidR="00EC06DB" w:rsidRPr="00E13F6A">
        <w:rPr>
          <w:rFonts w:ascii="Calibri" w:hAnsi="Calibri" w:cs="Calibri"/>
          <w:color w:val="767171" w:themeColor="background2" w:themeShade="80"/>
          <w:sz w:val="26"/>
          <w:szCs w:val="26"/>
        </w:rPr>
        <w:t xml:space="preserve"> mil novecientos noventa y </w:t>
      </w:r>
      <w:r w:rsidR="009537ED" w:rsidRPr="00E13F6A">
        <w:rPr>
          <w:rFonts w:ascii="Calibri" w:hAnsi="Calibri" w:cs="Calibri"/>
          <w:color w:val="767171" w:themeColor="background2" w:themeShade="80"/>
          <w:sz w:val="26"/>
          <w:szCs w:val="26"/>
        </w:rPr>
        <w:t>nueve</w:t>
      </w:r>
      <w:r w:rsidR="00EC06DB" w:rsidRPr="00E13F6A">
        <w:rPr>
          <w:rFonts w:ascii="Calibri" w:hAnsi="Calibri" w:cs="Calibri"/>
          <w:color w:val="767171" w:themeColor="background2" w:themeShade="80"/>
          <w:sz w:val="26"/>
          <w:szCs w:val="26"/>
        </w:rPr>
        <w:t xml:space="preserve">; descrito en el acta de infracción materia de la </w:t>
      </w:r>
      <w:r w:rsidR="00EC06DB" w:rsidRPr="00E13F6A">
        <w:rPr>
          <w:rFonts w:ascii="Calibri" w:hAnsi="Calibri" w:cs="Calibri"/>
          <w:i/>
          <w:color w:val="767171" w:themeColor="background2" w:themeShade="80"/>
          <w:sz w:val="26"/>
          <w:szCs w:val="26"/>
        </w:rPr>
        <w:t>“litis”,</w:t>
      </w:r>
      <w:r w:rsidR="00EC06DB" w:rsidRPr="00E13F6A">
        <w:rPr>
          <w:rFonts w:ascii="Calibri" w:hAnsi="Calibri" w:cs="Calibri"/>
          <w:color w:val="767171" w:themeColor="background2" w:themeShade="80"/>
          <w:sz w:val="26"/>
          <w:szCs w:val="26"/>
        </w:rPr>
        <w:t xml:space="preserve"> y  con placas de circulación con número G</w:t>
      </w:r>
      <w:r w:rsidR="009537ED" w:rsidRPr="00E13F6A">
        <w:rPr>
          <w:rFonts w:ascii="Calibri" w:hAnsi="Calibri" w:cs="Calibri"/>
          <w:color w:val="767171" w:themeColor="background2" w:themeShade="80"/>
          <w:sz w:val="26"/>
          <w:szCs w:val="26"/>
        </w:rPr>
        <w:t>V</w:t>
      </w:r>
      <w:r w:rsidR="00EC06DB" w:rsidRPr="00E13F6A">
        <w:rPr>
          <w:rFonts w:ascii="Calibri" w:hAnsi="Calibri" w:cs="Calibri"/>
          <w:color w:val="767171" w:themeColor="background2" w:themeShade="80"/>
          <w:sz w:val="26"/>
          <w:szCs w:val="26"/>
        </w:rPr>
        <w:t>L</w:t>
      </w:r>
      <w:r w:rsidR="009537ED" w:rsidRPr="00E13F6A">
        <w:rPr>
          <w:rFonts w:ascii="Calibri" w:hAnsi="Calibri" w:cs="Calibri"/>
          <w:color w:val="767171" w:themeColor="background2" w:themeShade="80"/>
          <w:sz w:val="26"/>
          <w:szCs w:val="26"/>
        </w:rPr>
        <w:t>2715</w:t>
      </w:r>
      <w:r w:rsidR="00EC06DB" w:rsidRPr="00E13F6A">
        <w:rPr>
          <w:rFonts w:ascii="Calibri" w:hAnsi="Calibri" w:cs="Calibri"/>
          <w:color w:val="767171" w:themeColor="background2" w:themeShade="80"/>
          <w:sz w:val="26"/>
          <w:szCs w:val="26"/>
        </w:rPr>
        <w:t xml:space="preserve">; datos que coinciden con los redactados en el acta de infracción. . . . . . . . . . . . . . . . . . . . . . . . </w:t>
      </w:r>
      <w:r w:rsidR="00986585">
        <w:rPr>
          <w:rFonts w:ascii="Calibri" w:hAnsi="Calibri" w:cs="Calibri"/>
          <w:color w:val="767171" w:themeColor="background2" w:themeShade="80"/>
          <w:sz w:val="26"/>
          <w:szCs w:val="26"/>
        </w:rPr>
        <w:t xml:space="preserve">. </w:t>
      </w:r>
    </w:p>
    <w:p w:rsidR="00EC06DB" w:rsidRPr="00D34B7E" w:rsidRDefault="00EC06DB" w:rsidP="00EC06DB">
      <w:pPr>
        <w:ind w:firstLine="708"/>
        <w:jc w:val="both"/>
        <w:rPr>
          <w:rFonts w:ascii="Calibri" w:hAnsi="Calibri" w:cs="Calibri"/>
          <w:color w:val="AEAAAA" w:themeColor="background2" w:themeShade="BF"/>
          <w:sz w:val="20"/>
          <w:szCs w:val="20"/>
          <w:lang w:val="es-MX"/>
        </w:rPr>
      </w:pPr>
    </w:p>
    <w:p w:rsidR="00EC06DB" w:rsidRPr="00E13F6A" w:rsidRDefault="00EC06DB" w:rsidP="00EC06DB">
      <w:pPr>
        <w:ind w:firstLine="708"/>
        <w:jc w:val="both"/>
        <w:rPr>
          <w:rFonts w:ascii="Calibri" w:hAnsi="Calibri" w:cs="Calibri"/>
          <w:color w:val="767171" w:themeColor="background2" w:themeShade="80"/>
          <w:sz w:val="26"/>
          <w:szCs w:val="26"/>
        </w:rPr>
      </w:pPr>
      <w:r w:rsidRPr="00E13F6A">
        <w:rPr>
          <w:rFonts w:ascii="Calibri" w:hAnsi="Calibri" w:cs="Calibri"/>
          <w:color w:val="767171" w:themeColor="background2" w:themeShade="80"/>
          <w:sz w:val="26"/>
          <w:szCs w:val="26"/>
        </w:rPr>
        <w:t xml:space="preserve">Tarjeta de circulación que obra en original en el secreto de este Juzgado (visible, en copia certificada, a foja </w:t>
      </w:r>
      <w:r w:rsidR="009537ED" w:rsidRPr="00E13F6A">
        <w:rPr>
          <w:rFonts w:ascii="Calibri" w:hAnsi="Calibri" w:cs="Calibri"/>
          <w:color w:val="767171" w:themeColor="background2" w:themeShade="80"/>
          <w:sz w:val="26"/>
          <w:szCs w:val="26"/>
        </w:rPr>
        <w:t>4 cuatro</w:t>
      </w:r>
      <w:r w:rsidRPr="00E13F6A">
        <w:rPr>
          <w:rFonts w:ascii="Calibri" w:hAnsi="Calibri" w:cs="Calibri"/>
          <w:color w:val="767171" w:themeColor="background2" w:themeShade="80"/>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enjuiciante. . . . . . . .  </w:t>
      </w:r>
    </w:p>
    <w:p w:rsidR="00EC06DB" w:rsidRPr="00E13F6A" w:rsidRDefault="00EC06DB" w:rsidP="00EC06DB">
      <w:pPr>
        <w:pStyle w:val="Sangradetextonormal"/>
        <w:ind w:left="0" w:firstLine="708"/>
        <w:jc w:val="both"/>
        <w:rPr>
          <w:rFonts w:ascii="Calibri" w:hAnsi="Calibri" w:cs="Calibri"/>
          <w:bCs/>
          <w:color w:val="AEAAAA" w:themeColor="background2" w:themeShade="BF"/>
          <w:sz w:val="20"/>
          <w:szCs w:val="20"/>
          <w:lang w:val="es-ES"/>
        </w:rPr>
      </w:pPr>
    </w:p>
    <w:p w:rsidR="00EC06DB" w:rsidRPr="00E13F6A" w:rsidRDefault="00EC06DB" w:rsidP="00EC06DB">
      <w:pPr>
        <w:pStyle w:val="Sangra3detindependiente"/>
        <w:ind w:left="0" w:firstLine="708"/>
        <w:jc w:val="both"/>
        <w:rPr>
          <w:rFonts w:ascii="Calibri" w:hAnsi="Calibri" w:cs="Calibri"/>
          <w:bCs/>
          <w:iCs/>
          <w:color w:val="767171" w:themeColor="background2" w:themeShade="80"/>
          <w:sz w:val="26"/>
          <w:szCs w:val="26"/>
        </w:rPr>
      </w:pPr>
      <w:r w:rsidRPr="00E13F6A">
        <w:rPr>
          <w:rFonts w:ascii="Calibri" w:hAnsi="Calibri" w:cs="Calibri"/>
          <w:bCs/>
          <w:iCs/>
          <w:color w:val="767171" w:themeColor="background2" w:themeShade="80"/>
          <w:sz w:val="26"/>
          <w:szCs w:val="26"/>
        </w:rPr>
        <w:t xml:space="preserve">Finalmente de oficio, </w:t>
      </w:r>
      <w:r w:rsidRPr="00E13F6A">
        <w:rPr>
          <w:rFonts w:ascii="Calibri" w:hAnsi="Calibri" w:cs="Calibri"/>
          <w:b/>
          <w:bCs/>
          <w:iCs/>
          <w:color w:val="767171" w:themeColor="background2" w:themeShade="80"/>
          <w:sz w:val="26"/>
          <w:szCs w:val="26"/>
        </w:rPr>
        <w:t>no se advierte</w:t>
      </w:r>
      <w:r w:rsidRPr="00E13F6A">
        <w:rPr>
          <w:rFonts w:ascii="Calibri" w:hAnsi="Calibri" w:cs="Calibri"/>
          <w:bCs/>
          <w:iCs/>
          <w:color w:val="767171" w:themeColor="background2" w:themeShade="80"/>
          <w:sz w:val="26"/>
          <w:szCs w:val="26"/>
        </w:rPr>
        <w:t xml:space="preserve">, la actualización de alguna causa de improcedencia que impida el estudio de fondo de esta causa administrativa; es por lo que en consecuencia, es procedente el presente proceso administrativo respecto del acto impugnado. . . . . . . . . . . . . . . . . . . . . . . . . . . . . </w:t>
      </w:r>
      <w:r w:rsidR="00986585">
        <w:rPr>
          <w:rFonts w:ascii="Calibri" w:hAnsi="Calibri" w:cs="Calibri"/>
          <w:bCs/>
          <w:iCs/>
          <w:color w:val="767171" w:themeColor="background2" w:themeShade="80"/>
          <w:sz w:val="26"/>
          <w:szCs w:val="26"/>
        </w:rPr>
        <w:t xml:space="preserve">. . . . . . . . . . . . . . . </w:t>
      </w:r>
    </w:p>
    <w:p w:rsidR="00EC06DB" w:rsidRPr="00986585" w:rsidRDefault="00EC06DB" w:rsidP="00EC06DB">
      <w:pPr>
        <w:jc w:val="both"/>
        <w:rPr>
          <w:rFonts w:ascii="Calibri" w:hAnsi="Calibri" w:cs="Calibri"/>
          <w:b/>
          <w:bCs/>
          <w:i/>
          <w:iCs/>
          <w:color w:val="767171" w:themeColor="background2" w:themeShade="80"/>
          <w:sz w:val="20"/>
          <w:szCs w:val="20"/>
        </w:rPr>
      </w:pPr>
    </w:p>
    <w:p w:rsidR="00EC06DB" w:rsidRPr="00E13F6A" w:rsidRDefault="00EC06DB" w:rsidP="00EC06DB">
      <w:pPr>
        <w:ind w:firstLine="708"/>
        <w:jc w:val="both"/>
        <w:rPr>
          <w:rFonts w:ascii="Calibri" w:hAnsi="Calibri" w:cs="Calibri"/>
          <w:color w:val="767171" w:themeColor="background2" w:themeShade="80"/>
          <w:sz w:val="26"/>
          <w:szCs w:val="26"/>
        </w:rPr>
      </w:pPr>
      <w:r w:rsidRPr="00E13F6A">
        <w:rPr>
          <w:rFonts w:ascii="Calibri" w:hAnsi="Calibri" w:cs="Calibri"/>
          <w:b/>
          <w:bCs/>
          <w:i/>
          <w:iCs/>
          <w:color w:val="767171" w:themeColor="background2" w:themeShade="80"/>
          <w:sz w:val="26"/>
          <w:szCs w:val="26"/>
        </w:rPr>
        <w:t xml:space="preserve">QUINTO.- </w:t>
      </w:r>
      <w:r w:rsidRPr="00E13F6A">
        <w:rPr>
          <w:rFonts w:ascii="Calibri" w:hAnsi="Calibri" w:cs="Calibri"/>
          <w:bCs/>
          <w:iCs/>
          <w:color w:val="767171" w:themeColor="background2" w:themeShade="80"/>
          <w:sz w:val="26"/>
          <w:szCs w:val="26"/>
        </w:rPr>
        <w:t>Previamente al análisis del planteamiento de fondo formulado por el demandante; es</w:t>
      </w:r>
      <w:r w:rsidRPr="00E13F6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8539F8">
        <w:rPr>
          <w:rFonts w:ascii="Calibri" w:hAnsi="Calibri" w:cs="Calibri"/>
          <w:color w:val="767171" w:themeColor="background2" w:themeShade="80"/>
          <w:sz w:val="26"/>
          <w:szCs w:val="26"/>
        </w:rPr>
        <w:t xml:space="preserve">. </w:t>
      </w:r>
    </w:p>
    <w:p w:rsidR="00EC06DB" w:rsidRPr="00E13F6A" w:rsidRDefault="00EC06DB" w:rsidP="00EC06DB">
      <w:pPr>
        <w:ind w:firstLine="708"/>
        <w:jc w:val="both"/>
        <w:rPr>
          <w:rFonts w:ascii="Calibri" w:hAnsi="Calibri" w:cs="Calibri"/>
          <w:b/>
          <w:bCs/>
          <w:i/>
          <w:iCs/>
          <w:color w:val="AEAAAA" w:themeColor="background2" w:themeShade="BF"/>
          <w:sz w:val="20"/>
          <w:szCs w:val="20"/>
        </w:rPr>
      </w:pPr>
    </w:p>
    <w:p w:rsidR="00EC06DB" w:rsidRPr="00E13F6A" w:rsidRDefault="00EC06DB" w:rsidP="00EC06DB">
      <w:pPr>
        <w:ind w:firstLine="708"/>
        <w:jc w:val="both"/>
        <w:rPr>
          <w:rFonts w:ascii="Calibri" w:hAnsi="Calibri" w:cs="Calibri"/>
          <w:iCs/>
          <w:color w:val="767171" w:themeColor="background2" w:themeShade="80"/>
          <w:sz w:val="26"/>
          <w:szCs w:val="26"/>
        </w:rPr>
      </w:pPr>
      <w:r w:rsidRPr="00E13F6A">
        <w:rPr>
          <w:rFonts w:ascii="Calibri" w:hAnsi="Calibri" w:cs="Calibri"/>
          <w:color w:val="767171" w:themeColor="background2" w:themeShade="80"/>
          <w:sz w:val="26"/>
          <w:szCs w:val="26"/>
        </w:rPr>
        <w:t xml:space="preserve">De lo expuesto por el promovente en su escrito de demanda, la contestación de la misma, así como de las constancias que integran la presente causa administrativa; se desprende que el Agente de Tránsito de nombre </w:t>
      </w:r>
      <w:r w:rsidR="004809E7">
        <w:rPr>
          <w:rFonts w:ascii="Calibri" w:hAnsi="Calibri" w:cs="Calibri"/>
          <w:color w:val="767171" w:themeColor="background2" w:themeShade="80"/>
          <w:sz w:val="26"/>
          <w:szCs w:val="26"/>
        </w:rPr>
        <w:t>*****</w:t>
      </w:r>
      <w:r w:rsidRPr="00E13F6A">
        <w:rPr>
          <w:rFonts w:ascii="Calibri" w:hAnsi="Calibri" w:cs="Calibri"/>
          <w:color w:val="767171" w:themeColor="background2" w:themeShade="80"/>
          <w:sz w:val="26"/>
          <w:szCs w:val="26"/>
        </w:rPr>
        <w:t xml:space="preserve">, con fecha  </w:t>
      </w:r>
      <w:r w:rsidR="009537ED" w:rsidRPr="00E13F6A">
        <w:rPr>
          <w:rFonts w:ascii="Calibri" w:hAnsi="Calibri" w:cs="Calibri"/>
          <w:color w:val="767171" w:themeColor="background2" w:themeShade="80"/>
          <w:sz w:val="26"/>
          <w:szCs w:val="26"/>
        </w:rPr>
        <w:t xml:space="preserve">15 quince de febrero </w:t>
      </w:r>
      <w:r w:rsidRPr="00E13F6A">
        <w:rPr>
          <w:rFonts w:ascii="Calibri" w:hAnsi="Calibri" w:cs="Calibri"/>
          <w:color w:val="767171" w:themeColor="background2" w:themeShade="80"/>
          <w:sz w:val="26"/>
          <w:szCs w:val="26"/>
        </w:rPr>
        <w:t xml:space="preserve">del 2017 dos mil diecisiete, levantó, de manera </w:t>
      </w:r>
      <w:r w:rsidRPr="00E13F6A">
        <w:rPr>
          <w:rFonts w:ascii="Calibri" w:hAnsi="Calibri" w:cs="Calibri"/>
          <w:b/>
          <w:color w:val="767171" w:themeColor="background2" w:themeShade="80"/>
          <w:sz w:val="26"/>
          <w:szCs w:val="26"/>
        </w:rPr>
        <w:t>innominada</w:t>
      </w:r>
      <w:r w:rsidRPr="00E13F6A">
        <w:rPr>
          <w:rFonts w:ascii="Calibri" w:hAnsi="Calibri" w:cs="Calibri"/>
          <w:color w:val="767171" w:themeColor="background2" w:themeShade="80"/>
          <w:sz w:val="26"/>
          <w:szCs w:val="26"/>
        </w:rPr>
        <w:t xml:space="preserve">, el acta de infracción con número </w:t>
      </w:r>
      <w:r w:rsidR="009537ED" w:rsidRPr="00E13F6A">
        <w:rPr>
          <w:rFonts w:ascii="Calibri" w:hAnsi="Calibri" w:cs="Calibri"/>
          <w:color w:val="767171" w:themeColor="background2" w:themeShade="80"/>
          <w:sz w:val="26"/>
          <w:szCs w:val="26"/>
        </w:rPr>
        <w:t>T-5571441 (T guion cinco-cinco-siete-uno-cuatro-cuatro-uno)</w:t>
      </w:r>
      <w:r w:rsidRPr="00E13F6A">
        <w:rPr>
          <w:rFonts w:ascii="Calibri" w:hAnsi="Calibri" w:cs="Calibri"/>
          <w:color w:val="767171" w:themeColor="background2" w:themeShade="80"/>
          <w:sz w:val="26"/>
          <w:szCs w:val="26"/>
        </w:rPr>
        <w:t xml:space="preserve">; al no encontrarse presente el conductor o no haber proporcionado sus datos; en el lugar ubicado en: </w:t>
      </w:r>
      <w:r w:rsidRPr="00E13F6A">
        <w:rPr>
          <w:rFonts w:ascii="Calibri" w:hAnsi="Calibri" w:cs="Calibri"/>
          <w:i/>
          <w:iCs/>
          <w:color w:val="767171" w:themeColor="background2" w:themeShade="80"/>
          <w:sz w:val="26"/>
          <w:szCs w:val="26"/>
        </w:rPr>
        <w:t>“</w:t>
      </w:r>
      <w:r w:rsidR="009537ED" w:rsidRPr="00E13F6A">
        <w:rPr>
          <w:rFonts w:ascii="Calibri" w:hAnsi="Calibri" w:cs="Calibri"/>
          <w:i/>
          <w:iCs/>
          <w:color w:val="767171" w:themeColor="background2" w:themeShade="80"/>
          <w:sz w:val="26"/>
          <w:szCs w:val="26"/>
        </w:rPr>
        <w:t>Valle de señora y Valle de Guadiana</w:t>
      </w:r>
      <w:r w:rsidRPr="00E13F6A">
        <w:rPr>
          <w:rFonts w:ascii="Calibri" w:hAnsi="Calibri" w:cs="Calibri"/>
          <w:i/>
          <w:iCs/>
          <w:color w:val="767171" w:themeColor="background2" w:themeShade="80"/>
          <w:sz w:val="26"/>
          <w:szCs w:val="26"/>
        </w:rPr>
        <w:t xml:space="preserve">”; </w:t>
      </w:r>
      <w:r w:rsidRPr="00E13F6A">
        <w:rPr>
          <w:rFonts w:ascii="Calibri" w:hAnsi="Calibri" w:cs="Calibri"/>
          <w:iCs/>
          <w:color w:val="767171" w:themeColor="background2" w:themeShade="80"/>
          <w:sz w:val="26"/>
          <w:szCs w:val="26"/>
        </w:rPr>
        <w:t xml:space="preserve">con circulación de </w:t>
      </w:r>
      <w:r w:rsidRPr="00E13F6A">
        <w:rPr>
          <w:rFonts w:ascii="Calibri" w:hAnsi="Calibri" w:cs="Calibri"/>
          <w:i/>
          <w:iCs/>
          <w:color w:val="767171" w:themeColor="background2" w:themeShade="80"/>
          <w:sz w:val="26"/>
          <w:szCs w:val="26"/>
        </w:rPr>
        <w:t>“</w:t>
      </w:r>
      <w:r w:rsidR="009537ED" w:rsidRPr="00E13F6A">
        <w:rPr>
          <w:rFonts w:ascii="Calibri" w:hAnsi="Calibri" w:cs="Calibri"/>
          <w:i/>
          <w:iCs/>
          <w:color w:val="767171" w:themeColor="background2" w:themeShade="80"/>
          <w:sz w:val="26"/>
          <w:szCs w:val="26"/>
        </w:rPr>
        <w:t>Sur a Norte</w:t>
      </w:r>
      <w:r w:rsidRPr="00E13F6A">
        <w:rPr>
          <w:rFonts w:ascii="Calibri" w:hAnsi="Calibri" w:cs="Calibri"/>
          <w:i/>
          <w:iCs/>
          <w:color w:val="767171" w:themeColor="background2" w:themeShade="80"/>
          <w:sz w:val="26"/>
          <w:szCs w:val="26"/>
        </w:rPr>
        <w:t>”</w:t>
      </w:r>
      <w:r w:rsidRPr="00E13F6A">
        <w:rPr>
          <w:rFonts w:ascii="Calibri" w:hAnsi="Calibri" w:cs="Calibri"/>
          <w:iCs/>
          <w:color w:val="767171" w:themeColor="background2" w:themeShade="80"/>
          <w:sz w:val="26"/>
          <w:szCs w:val="26"/>
        </w:rPr>
        <w:t>,</w:t>
      </w:r>
      <w:r w:rsidRPr="00E13F6A">
        <w:rPr>
          <w:rFonts w:ascii="Calibri" w:hAnsi="Calibri" w:cs="Calibri"/>
          <w:color w:val="767171" w:themeColor="background2" w:themeShade="80"/>
          <w:sz w:val="26"/>
          <w:szCs w:val="26"/>
        </w:rPr>
        <w:t xml:space="preserve">de la colonia </w:t>
      </w:r>
      <w:r w:rsidRPr="00E13F6A">
        <w:rPr>
          <w:rFonts w:ascii="Calibri" w:hAnsi="Calibri" w:cs="Calibri"/>
          <w:i/>
          <w:color w:val="767171" w:themeColor="background2" w:themeShade="80"/>
          <w:sz w:val="26"/>
          <w:szCs w:val="26"/>
        </w:rPr>
        <w:t>“</w:t>
      </w:r>
      <w:r w:rsidR="009537ED" w:rsidRPr="00E13F6A">
        <w:rPr>
          <w:rFonts w:ascii="Calibri" w:hAnsi="Calibri" w:cs="Calibri"/>
          <w:i/>
          <w:color w:val="767171" w:themeColor="background2" w:themeShade="80"/>
          <w:sz w:val="26"/>
          <w:szCs w:val="26"/>
        </w:rPr>
        <w:t>Valle del Campestre</w:t>
      </w:r>
      <w:r w:rsidRPr="00E13F6A">
        <w:rPr>
          <w:rFonts w:ascii="Calibri" w:hAnsi="Calibri" w:cs="Calibri"/>
          <w:i/>
          <w:color w:val="767171" w:themeColor="background2" w:themeShade="80"/>
          <w:sz w:val="26"/>
          <w:szCs w:val="26"/>
        </w:rPr>
        <w:t>”</w:t>
      </w:r>
      <w:r w:rsidR="009537ED" w:rsidRPr="00E13F6A">
        <w:rPr>
          <w:rFonts w:ascii="Calibri" w:hAnsi="Calibri" w:cs="Calibri"/>
          <w:color w:val="767171" w:themeColor="background2" w:themeShade="80"/>
          <w:sz w:val="26"/>
          <w:szCs w:val="26"/>
        </w:rPr>
        <w:t xml:space="preserve"> de esta ciudad; como</w:t>
      </w:r>
      <w:r w:rsidRPr="00E13F6A">
        <w:rPr>
          <w:rFonts w:ascii="Calibri" w:hAnsi="Calibri" w:cs="Calibri"/>
          <w:color w:val="767171" w:themeColor="background2" w:themeShade="80"/>
          <w:sz w:val="26"/>
          <w:szCs w:val="26"/>
        </w:rPr>
        <w:t xml:space="preserve"> motivo</w:t>
      </w:r>
      <w:r w:rsidR="009537ED" w:rsidRPr="00E13F6A">
        <w:rPr>
          <w:rFonts w:ascii="Calibri" w:hAnsi="Calibri" w:cs="Calibri"/>
          <w:color w:val="767171" w:themeColor="background2" w:themeShade="80"/>
          <w:sz w:val="26"/>
          <w:szCs w:val="26"/>
        </w:rPr>
        <w:t xml:space="preserve"> de la infracción constató</w:t>
      </w:r>
      <w:r w:rsidRPr="00E13F6A">
        <w:rPr>
          <w:rFonts w:ascii="Calibri" w:hAnsi="Calibri" w:cs="Calibri"/>
          <w:color w:val="767171" w:themeColor="background2" w:themeShade="80"/>
          <w:sz w:val="26"/>
          <w:szCs w:val="26"/>
        </w:rPr>
        <w:t xml:space="preserve">: </w:t>
      </w:r>
      <w:r w:rsidRPr="00E13F6A">
        <w:rPr>
          <w:rFonts w:ascii="Calibri" w:hAnsi="Calibri" w:cs="Calibri"/>
          <w:i/>
          <w:iCs/>
          <w:color w:val="767171" w:themeColor="background2" w:themeShade="80"/>
          <w:sz w:val="26"/>
          <w:szCs w:val="26"/>
        </w:rPr>
        <w:t xml:space="preserve">“Por estacionar vehículo de motor </w:t>
      </w:r>
      <w:r w:rsidR="009537ED" w:rsidRPr="00E13F6A">
        <w:rPr>
          <w:rFonts w:ascii="Calibri" w:hAnsi="Calibri" w:cs="Calibri"/>
          <w:i/>
          <w:iCs/>
          <w:color w:val="767171" w:themeColor="background2" w:themeShade="80"/>
          <w:sz w:val="26"/>
          <w:szCs w:val="26"/>
        </w:rPr>
        <w:t>a menos de 5 metros de la</w:t>
      </w:r>
      <w:r w:rsidR="00274EC4">
        <w:rPr>
          <w:rFonts w:ascii="Calibri" w:hAnsi="Calibri" w:cs="Calibri"/>
          <w:i/>
          <w:iCs/>
          <w:color w:val="767171" w:themeColor="background2" w:themeShade="80"/>
          <w:sz w:val="26"/>
          <w:szCs w:val="26"/>
        </w:rPr>
        <w:t>s</w:t>
      </w:r>
      <w:r w:rsidR="009537ED" w:rsidRPr="00E13F6A">
        <w:rPr>
          <w:rFonts w:ascii="Calibri" w:hAnsi="Calibri" w:cs="Calibri"/>
          <w:i/>
          <w:iCs/>
          <w:color w:val="767171" w:themeColor="background2" w:themeShade="80"/>
          <w:sz w:val="26"/>
          <w:szCs w:val="26"/>
        </w:rPr>
        <w:t xml:space="preserve"> esquina</w:t>
      </w:r>
      <w:r w:rsidR="00274EC4">
        <w:rPr>
          <w:rFonts w:ascii="Calibri" w:hAnsi="Calibri" w:cs="Calibri"/>
          <w:i/>
          <w:iCs/>
          <w:color w:val="767171" w:themeColor="background2" w:themeShade="80"/>
          <w:sz w:val="26"/>
          <w:szCs w:val="26"/>
        </w:rPr>
        <w:t>s</w:t>
      </w:r>
      <w:r w:rsidR="009537ED" w:rsidRPr="00E13F6A">
        <w:rPr>
          <w:rFonts w:ascii="Calibri" w:hAnsi="Calibri" w:cs="Calibri"/>
          <w:i/>
          <w:iCs/>
          <w:color w:val="767171" w:themeColor="background2" w:themeShade="80"/>
          <w:sz w:val="26"/>
          <w:szCs w:val="26"/>
        </w:rPr>
        <w:t xml:space="preserve">; </w:t>
      </w:r>
      <w:r w:rsidR="00274EC4" w:rsidRPr="00274EC4">
        <w:rPr>
          <w:rFonts w:ascii="Calibri" w:hAnsi="Calibri" w:cs="Calibri"/>
          <w:iCs/>
          <w:color w:val="767171" w:themeColor="background2" w:themeShade="80"/>
          <w:sz w:val="26"/>
          <w:szCs w:val="26"/>
        </w:rPr>
        <w:t>así como</w:t>
      </w:r>
      <w:r w:rsidR="00274EC4">
        <w:rPr>
          <w:rFonts w:ascii="Calibri" w:hAnsi="Calibri" w:cs="Calibri"/>
          <w:i/>
          <w:iCs/>
          <w:color w:val="767171" w:themeColor="background2" w:themeShade="80"/>
          <w:sz w:val="26"/>
          <w:szCs w:val="26"/>
        </w:rPr>
        <w:t xml:space="preserve">: </w:t>
      </w:r>
      <w:r w:rsidR="00274EC4">
        <w:rPr>
          <w:rFonts w:ascii="Calibri" w:hAnsi="Calibri" w:cs="Calibri"/>
          <w:i/>
          <w:iCs/>
          <w:color w:val="767171" w:themeColor="background2" w:themeShade="80"/>
          <w:sz w:val="26"/>
          <w:szCs w:val="26"/>
        </w:rPr>
        <w:lastRenderedPageBreak/>
        <w:t>“P</w:t>
      </w:r>
      <w:r w:rsidR="009537ED" w:rsidRPr="00E13F6A">
        <w:rPr>
          <w:rFonts w:ascii="Calibri" w:hAnsi="Calibri" w:cs="Calibri"/>
          <w:i/>
          <w:iCs/>
          <w:color w:val="767171" w:themeColor="background2" w:themeShade="80"/>
          <w:sz w:val="26"/>
          <w:szCs w:val="26"/>
        </w:rPr>
        <w:t>or ofender e insultar o denigrar…</w:t>
      </w:r>
      <w:r w:rsidRPr="00E13F6A">
        <w:rPr>
          <w:rFonts w:ascii="Calibri" w:hAnsi="Calibri" w:cs="Calibri"/>
          <w:i/>
          <w:iCs/>
          <w:color w:val="767171" w:themeColor="background2" w:themeShade="80"/>
          <w:sz w:val="26"/>
          <w:szCs w:val="26"/>
        </w:rPr>
        <w:t>”,</w:t>
      </w:r>
      <w:r w:rsidRPr="00E13F6A">
        <w:rPr>
          <w:rFonts w:ascii="Calibri" w:hAnsi="Calibri" w:cs="Calibri"/>
          <w:iCs/>
          <w:color w:val="767171" w:themeColor="background2" w:themeShade="80"/>
          <w:sz w:val="26"/>
          <w:szCs w:val="26"/>
        </w:rPr>
        <w:t xml:space="preserve"> en el apartado de </w:t>
      </w:r>
      <w:r w:rsidRPr="00E13F6A">
        <w:rPr>
          <w:rFonts w:ascii="Calibri" w:hAnsi="Calibri" w:cs="Calibri"/>
          <w:i/>
          <w:iCs/>
          <w:color w:val="767171" w:themeColor="background2" w:themeShade="80"/>
          <w:sz w:val="26"/>
          <w:szCs w:val="26"/>
        </w:rPr>
        <w:t>“Referencia”</w:t>
      </w:r>
      <w:r w:rsidRPr="00E13F6A">
        <w:rPr>
          <w:rFonts w:ascii="Calibri" w:hAnsi="Calibri" w:cs="Calibri"/>
          <w:iCs/>
          <w:color w:val="767171" w:themeColor="background2" w:themeShade="80"/>
          <w:sz w:val="26"/>
          <w:szCs w:val="26"/>
        </w:rPr>
        <w:t xml:space="preserve"> anotó: </w:t>
      </w:r>
      <w:r w:rsidRPr="00E13F6A">
        <w:rPr>
          <w:rFonts w:ascii="Calibri" w:hAnsi="Calibri" w:cs="Calibri"/>
          <w:i/>
          <w:iCs/>
          <w:color w:val="767171" w:themeColor="background2" w:themeShade="80"/>
          <w:sz w:val="26"/>
          <w:szCs w:val="26"/>
        </w:rPr>
        <w:t>“</w:t>
      </w:r>
      <w:r w:rsidR="006620BC" w:rsidRPr="00E13F6A">
        <w:rPr>
          <w:rFonts w:ascii="Calibri" w:hAnsi="Calibri" w:cs="Calibri"/>
          <w:i/>
          <w:iCs/>
          <w:color w:val="767171" w:themeColor="background2" w:themeShade="80"/>
          <w:sz w:val="26"/>
          <w:szCs w:val="26"/>
        </w:rPr>
        <w:t>Valle de señora esquina Valle de Guadiana</w:t>
      </w:r>
      <w:r w:rsidRPr="00E13F6A">
        <w:rPr>
          <w:rFonts w:ascii="Calibri" w:hAnsi="Calibri" w:cs="Calibri"/>
          <w:i/>
          <w:iCs/>
          <w:color w:val="767171" w:themeColor="background2" w:themeShade="80"/>
          <w:sz w:val="26"/>
          <w:szCs w:val="26"/>
        </w:rPr>
        <w:t>”</w:t>
      </w:r>
      <w:r w:rsidRPr="00E13F6A">
        <w:rPr>
          <w:rFonts w:ascii="Calibri" w:hAnsi="Calibri" w:cs="Calibri"/>
          <w:iCs/>
          <w:color w:val="767171" w:themeColor="background2" w:themeShade="80"/>
          <w:sz w:val="26"/>
          <w:szCs w:val="26"/>
        </w:rPr>
        <w:t xml:space="preserve">; y en el apartado de ubicación de señalamiento vial oficial, </w:t>
      </w:r>
      <w:r w:rsidR="006620BC" w:rsidRPr="00E13F6A">
        <w:rPr>
          <w:rFonts w:ascii="Calibri" w:hAnsi="Calibri" w:cs="Calibri"/>
          <w:iCs/>
          <w:color w:val="767171" w:themeColor="background2" w:themeShade="80"/>
          <w:sz w:val="26"/>
          <w:szCs w:val="26"/>
        </w:rPr>
        <w:t xml:space="preserve">no refirió </w:t>
      </w:r>
      <w:r w:rsidR="00274EC4">
        <w:rPr>
          <w:rFonts w:ascii="Calibri" w:hAnsi="Calibri" w:cs="Calibri"/>
          <w:iCs/>
          <w:color w:val="767171" w:themeColor="background2" w:themeShade="80"/>
          <w:sz w:val="26"/>
          <w:szCs w:val="26"/>
        </w:rPr>
        <w:t>d</w:t>
      </w:r>
      <w:r w:rsidR="006620BC" w:rsidRPr="00E13F6A">
        <w:rPr>
          <w:rFonts w:ascii="Calibri" w:hAnsi="Calibri" w:cs="Calibri"/>
          <w:iCs/>
          <w:color w:val="767171" w:themeColor="background2" w:themeShade="80"/>
          <w:sz w:val="26"/>
          <w:szCs w:val="26"/>
        </w:rPr>
        <w:t>a</w:t>
      </w:r>
      <w:r w:rsidR="00274EC4">
        <w:rPr>
          <w:rFonts w:ascii="Calibri" w:hAnsi="Calibri" w:cs="Calibri"/>
          <w:iCs/>
          <w:color w:val="767171" w:themeColor="background2" w:themeShade="80"/>
          <w:sz w:val="26"/>
          <w:szCs w:val="26"/>
        </w:rPr>
        <w:t xml:space="preserve">to </w:t>
      </w:r>
      <w:r w:rsidR="006620BC" w:rsidRPr="00E13F6A">
        <w:rPr>
          <w:rFonts w:ascii="Calibri" w:hAnsi="Calibri" w:cs="Calibri"/>
          <w:iCs/>
          <w:color w:val="767171" w:themeColor="background2" w:themeShade="80"/>
          <w:sz w:val="26"/>
          <w:szCs w:val="26"/>
        </w:rPr>
        <w:t>a</w:t>
      </w:r>
      <w:r w:rsidR="00274EC4">
        <w:rPr>
          <w:rFonts w:ascii="Calibri" w:hAnsi="Calibri" w:cs="Calibri"/>
          <w:iCs/>
          <w:color w:val="767171" w:themeColor="background2" w:themeShade="80"/>
          <w:sz w:val="26"/>
          <w:szCs w:val="26"/>
        </w:rPr>
        <w:t>lguno</w:t>
      </w:r>
      <w:r w:rsidRPr="00E13F6A">
        <w:rPr>
          <w:rFonts w:ascii="Calibri" w:hAnsi="Calibri" w:cs="Calibri"/>
          <w:i/>
          <w:iCs/>
          <w:color w:val="767171" w:themeColor="background2" w:themeShade="80"/>
          <w:sz w:val="26"/>
          <w:szCs w:val="26"/>
        </w:rPr>
        <w:t xml:space="preserve">; </w:t>
      </w:r>
      <w:r w:rsidRPr="00E13F6A">
        <w:rPr>
          <w:rFonts w:ascii="Calibri" w:hAnsi="Calibri" w:cs="Calibri"/>
          <w:iCs/>
          <w:color w:val="767171" w:themeColor="background2" w:themeShade="80"/>
          <w:sz w:val="26"/>
          <w:szCs w:val="26"/>
        </w:rPr>
        <w:t>en tanto que en el espacio para indicar como se detectó en flagrancia la infracción, refirió: “</w:t>
      </w:r>
      <w:r w:rsidR="006620BC" w:rsidRPr="00E13F6A">
        <w:rPr>
          <w:rFonts w:ascii="Calibri" w:hAnsi="Calibri" w:cs="Calibri"/>
          <w:i/>
          <w:iCs/>
          <w:color w:val="767171" w:themeColor="background2" w:themeShade="80"/>
          <w:sz w:val="26"/>
          <w:szCs w:val="26"/>
        </w:rPr>
        <w:t>Por estacionar vehículo de motor a menos de 5 metros de las esquinas arriba conductor y diciendo hay cabrones</w:t>
      </w:r>
      <w:r w:rsidRPr="00E13F6A">
        <w:rPr>
          <w:rFonts w:ascii="Calibri" w:hAnsi="Calibri" w:cs="Calibri"/>
          <w:i/>
          <w:iCs/>
          <w:color w:val="767171" w:themeColor="background2" w:themeShade="80"/>
          <w:sz w:val="26"/>
          <w:szCs w:val="26"/>
        </w:rPr>
        <w:t>”. . . . .  . . . . . . . . . . . . . . . . . . . .</w:t>
      </w:r>
      <w:r w:rsidR="006620BC" w:rsidRPr="00E13F6A">
        <w:rPr>
          <w:rFonts w:ascii="Calibri" w:hAnsi="Calibri"/>
          <w:bCs/>
          <w:color w:val="767171" w:themeColor="background2" w:themeShade="80"/>
          <w:sz w:val="26"/>
          <w:szCs w:val="26"/>
        </w:rPr>
        <w:t xml:space="preserve"> . . . . . . . . . . . . . </w:t>
      </w:r>
      <w:r w:rsidR="00E741EB">
        <w:rPr>
          <w:rFonts w:ascii="Calibri" w:hAnsi="Calibri" w:cs="Calibri"/>
          <w:color w:val="767171" w:themeColor="background2" w:themeShade="80"/>
          <w:sz w:val="26"/>
          <w:szCs w:val="26"/>
        </w:rPr>
        <w:t xml:space="preserve">. </w:t>
      </w:r>
    </w:p>
    <w:p w:rsidR="00EC06DB" w:rsidRPr="00E13F6A" w:rsidRDefault="00EC06DB" w:rsidP="00EC06DB">
      <w:pPr>
        <w:ind w:firstLine="708"/>
        <w:jc w:val="both"/>
        <w:rPr>
          <w:rFonts w:ascii="Calibri" w:hAnsi="Calibri" w:cs="Calibri"/>
          <w:iCs/>
          <w:color w:val="767171" w:themeColor="background2" w:themeShade="80"/>
          <w:sz w:val="20"/>
          <w:szCs w:val="20"/>
        </w:rPr>
      </w:pPr>
    </w:p>
    <w:p w:rsidR="00EC06DB" w:rsidRPr="00E13F6A" w:rsidRDefault="00EC06DB" w:rsidP="00EC06DB">
      <w:pPr>
        <w:ind w:firstLine="708"/>
        <w:jc w:val="both"/>
        <w:rPr>
          <w:rFonts w:ascii="Calibri" w:hAnsi="Calibri" w:cs="Calibri"/>
          <w:color w:val="767171" w:themeColor="background2" w:themeShade="80"/>
          <w:sz w:val="26"/>
          <w:szCs w:val="26"/>
        </w:rPr>
      </w:pPr>
      <w:r w:rsidRPr="00E13F6A">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E13F6A">
        <w:rPr>
          <w:rFonts w:ascii="Calibri" w:hAnsi="Calibri" w:cs="Calibri"/>
          <w:i/>
          <w:iCs/>
          <w:color w:val="767171" w:themeColor="background2" w:themeShade="80"/>
          <w:sz w:val="26"/>
          <w:szCs w:val="26"/>
        </w:rPr>
        <w:t>.</w:t>
      </w:r>
      <w:r w:rsidRPr="00E13F6A">
        <w:rPr>
          <w:rFonts w:ascii="Calibri" w:hAnsi="Calibri" w:cs="Calibri"/>
          <w:iCs/>
          <w:color w:val="767171" w:themeColor="background2" w:themeShade="80"/>
          <w:sz w:val="26"/>
          <w:szCs w:val="26"/>
        </w:rPr>
        <w:t xml:space="preserve"> . . . . . . . . . . . . </w:t>
      </w:r>
    </w:p>
    <w:p w:rsidR="00EC06DB" w:rsidRPr="00E13F6A" w:rsidRDefault="00EC06DB" w:rsidP="00EC06DB">
      <w:pPr>
        <w:ind w:firstLine="708"/>
        <w:jc w:val="both"/>
        <w:rPr>
          <w:rFonts w:ascii="Calibri" w:hAnsi="Calibri" w:cs="Calibri"/>
          <w:iCs/>
          <w:color w:val="767171" w:themeColor="background2" w:themeShade="80"/>
          <w:sz w:val="20"/>
          <w:szCs w:val="20"/>
        </w:rPr>
      </w:pPr>
    </w:p>
    <w:p w:rsidR="00EC06DB" w:rsidRPr="00E13F6A" w:rsidRDefault="00EC06DB" w:rsidP="00EC06DB">
      <w:pPr>
        <w:pStyle w:val="Textoindependiente"/>
        <w:tabs>
          <w:tab w:val="left" w:pos="3594"/>
        </w:tabs>
        <w:rPr>
          <w:rFonts w:ascii="Calibri" w:hAnsi="Calibri" w:cs="Calibri"/>
          <w:iCs/>
          <w:color w:val="767171" w:themeColor="background2" w:themeShade="80"/>
          <w:sz w:val="26"/>
          <w:szCs w:val="26"/>
        </w:rPr>
      </w:pPr>
      <w:r w:rsidRPr="00E13F6A">
        <w:rPr>
          <w:rFonts w:ascii="Calibri" w:hAnsi="Calibri" w:cs="Calibri"/>
          <w:color w:val="767171" w:themeColor="background2" w:themeShade="80"/>
          <w:sz w:val="26"/>
          <w:szCs w:val="26"/>
        </w:rPr>
        <w:t xml:space="preserve">     Actos que el impetrante del proceso considera ilegales; pues </w:t>
      </w:r>
      <w:r w:rsidRPr="00E13F6A">
        <w:rPr>
          <w:rFonts w:ascii="Calibri" w:hAnsi="Calibri" w:cs="Calibri"/>
          <w:b/>
          <w:color w:val="767171" w:themeColor="background2" w:themeShade="80"/>
          <w:sz w:val="26"/>
          <w:szCs w:val="26"/>
        </w:rPr>
        <w:t xml:space="preserve">negó lisa y llanamente, </w:t>
      </w:r>
      <w:r w:rsidRPr="00E13F6A">
        <w:rPr>
          <w:rFonts w:ascii="Calibri" w:hAnsi="Calibri" w:cs="Calibri"/>
          <w:color w:val="767171" w:themeColor="background2" w:themeShade="80"/>
          <w:sz w:val="26"/>
          <w:szCs w:val="26"/>
        </w:rPr>
        <w:t>el haber incurrido en los hechos que se le imputaron</w:t>
      </w:r>
      <w:r w:rsidRPr="00E13F6A">
        <w:rPr>
          <w:rFonts w:ascii="Calibri" w:hAnsi="Calibri" w:cs="Calibri"/>
          <w:iCs/>
          <w:color w:val="767171" w:themeColor="background2" w:themeShade="80"/>
          <w:sz w:val="26"/>
          <w:szCs w:val="26"/>
        </w:rPr>
        <w:t xml:space="preserve">. . . . . . . . . . . . . . </w:t>
      </w:r>
    </w:p>
    <w:p w:rsidR="00EC06DB" w:rsidRPr="00E13F6A" w:rsidRDefault="00EC06DB" w:rsidP="00EC06DB">
      <w:pPr>
        <w:pStyle w:val="Textoindependiente"/>
        <w:tabs>
          <w:tab w:val="left" w:pos="3594"/>
        </w:tabs>
        <w:rPr>
          <w:rFonts w:ascii="Calibri" w:hAnsi="Calibri" w:cs="Calibri"/>
          <w:iCs/>
          <w:color w:val="AEAAAA" w:themeColor="background2" w:themeShade="BF"/>
          <w:sz w:val="20"/>
          <w:szCs w:val="20"/>
        </w:rPr>
      </w:pPr>
    </w:p>
    <w:p w:rsidR="00EC06DB" w:rsidRPr="00E13F6A" w:rsidRDefault="00EC06DB" w:rsidP="00EC06DB">
      <w:pPr>
        <w:pStyle w:val="Textoindependiente"/>
        <w:tabs>
          <w:tab w:val="left" w:pos="3594"/>
        </w:tabs>
        <w:rPr>
          <w:rFonts w:ascii="Calibri" w:hAnsi="Calibri" w:cs="Calibri"/>
          <w:iCs/>
          <w:color w:val="767171" w:themeColor="background2" w:themeShade="80"/>
          <w:sz w:val="26"/>
          <w:szCs w:val="26"/>
        </w:rPr>
      </w:pPr>
      <w:r w:rsidRPr="00E13F6A">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infundados, inoperantes e insuficientes, y que el acto materia de la presente se encuentra debidamente fundado y motivado. . . . . . . . . . . . . . . . . .</w:t>
      </w:r>
      <w:r w:rsidRPr="00E13F6A">
        <w:rPr>
          <w:rFonts w:ascii="Calibri" w:hAnsi="Calibri" w:cs="Calibri"/>
          <w:color w:val="767171" w:themeColor="background2" w:themeShade="80"/>
          <w:sz w:val="26"/>
          <w:szCs w:val="26"/>
        </w:rPr>
        <w:t xml:space="preserve"> . . . . . . . . . . . . . . . . . . . . . . . . . . . . . . . . . . </w:t>
      </w:r>
    </w:p>
    <w:p w:rsidR="00EC06DB" w:rsidRPr="00E13F6A" w:rsidRDefault="00EC06DB" w:rsidP="00EC06DB">
      <w:pPr>
        <w:jc w:val="both"/>
        <w:rPr>
          <w:rFonts w:ascii="Calibri" w:hAnsi="Calibri" w:cs="Calibri"/>
          <w:color w:val="AEAAAA" w:themeColor="background2" w:themeShade="BF"/>
          <w:sz w:val="20"/>
          <w:szCs w:val="20"/>
          <w:lang w:val="es-MX"/>
        </w:rPr>
      </w:pPr>
    </w:p>
    <w:p w:rsidR="00EC06DB" w:rsidRPr="00E13F6A" w:rsidRDefault="00EC06DB" w:rsidP="00EC06DB">
      <w:pPr>
        <w:ind w:firstLine="708"/>
        <w:jc w:val="both"/>
        <w:rPr>
          <w:rFonts w:ascii="Calibri" w:hAnsi="Calibri" w:cs="Calibri"/>
          <w:color w:val="767171" w:themeColor="background2" w:themeShade="80"/>
          <w:sz w:val="26"/>
          <w:szCs w:val="26"/>
        </w:rPr>
      </w:pPr>
      <w:r w:rsidRPr="00E13F6A">
        <w:rPr>
          <w:rFonts w:ascii="Calibri" w:hAnsi="Calibri" w:cs="Calibri"/>
          <w:color w:val="767171" w:themeColor="background2" w:themeShade="80"/>
          <w:sz w:val="26"/>
          <w:szCs w:val="26"/>
        </w:rPr>
        <w:t xml:space="preserve">Así las cosas, la </w:t>
      </w:r>
      <w:r w:rsidRPr="00E13F6A">
        <w:rPr>
          <w:rFonts w:ascii="Calibri" w:hAnsi="Calibri" w:cs="Calibri"/>
          <w:i/>
          <w:color w:val="767171" w:themeColor="background2" w:themeShade="80"/>
          <w:sz w:val="26"/>
          <w:szCs w:val="26"/>
        </w:rPr>
        <w:t>“litis”</w:t>
      </w:r>
      <w:r w:rsidRPr="00E13F6A">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w:t>
      </w:r>
      <w:r w:rsidR="006620BC" w:rsidRPr="00E13F6A">
        <w:rPr>
          <w:rFonts w:ascii="Calibri" w:hAnsi="Calibri" w:cs="Calibri"/>
          <w:color w:val="767171" w:themeColor="background2" w:themeShade="80"/>
          <w:sz w:val="26"/>
          <w:szCs w:val="26"/>
        </w:rPr>
        <w:t>aplaca de circulación retenida en garantía por concepto de pago de multa</w:t>
      </w:r>
      <w:r w:rsidRPr="00E13F6A">
        <w:rPr>
          <w:rFonts w:ascii="Calibri" w:hAnsi="Calibri" w:cs="Calibri"/>
          <w:color w:val="767171" w:themeColor="background2" w:themeShade="80"/>
          <w:sz w:val="26"/>
          <w:szCs w:val="26"/>
        </w:rPr>
        <w:t xml:space="preserve">. </w:t>
      </w:r>
      <w:r w:rsidR="006620BC" w:rsidRPr="00E13F6A">
        <w:rPr>
          <w:rFonts w:ascii="Calibri" w:hAnsi="Calibri"/>
          <w:bCs/>
          <w:color w:val="767171" w:themeColor="background2" w:themeShade="80"/>
          <w:sz w:val="26"/>
          <w:szCs w:val="26"/>
        </w:rPr>
        <w:t xml:space="preserve">. . . . . . . . . . . . . </w:t>
      </w:r>
      <w:r w:rsidR="006620BC" w:rsidRPr="00E13F6A">
        <w:rPr>
          <w:rFonts w:ascii="Calibri" w:hAnsi="Calibri" w:cs="Calibri"/>
          <w:color w:val="767171" w:themeColor="background2" w:themeShade="80"/>
          <w:sz w:val="26"/>
          <w:szCs w:val="26"/>
        </w:rPr>
        <w:t>. . . . . . . . . .</w:t>
      </w:r>
      <w:r w:rsidR="006620BC" w:rsidRPr="00E13F6A">
        <w:rPr>
          <w:rFonts w:ascii="Calibri" w:hAnsi="Calibri"/>
          <w:bCs/>
          <w:color w:val="767171" w:themeColor="background2" w:themeShade="80"/>
          <w:sz w:val="26"/>
          <w:szCs w:val="26"/>
        </w:rPr>
        <w:t xml:space="preserve"> . . . . . . . . . . . . . </w:t>
      </w:r>
      <w:r w:rsidR="00E741EB">
        <w:rPr>
          <w:rFonts w:ascii="Calibri" w:hAnsi="Calibri" w:cs="Calibri"/>
          <w:color w:val="767171" w:themeColor="background2" w:themeShade="80"/>
          <w:sz w:val="26"/>
          <w:szCs w:val="26"/>
        </w:rPr>
        <w:t>. . . . . .</w:t>
      </w:r>
    </w:p>
    <w:p w:rsidR="00EC06DB" w:rsidRPr="00E13F6A" w:rsidRDefault="00EC06DB" w:rsidP="00EC06DB">
      <w:pPr>
        <w:rPr>
          <w:color w:val="767171" w:themeColor="background2" w:themeShade="80"/>
          <w:sz w:val="20"/>
          <w:szCs w:val="20"/>
        </w:rPr>
      </w:pPr>
    </w:p>
    <w:p w:rsidR="00EC06DB" w:rsidRPr="00E13F6A" w:rsidRDefault="00EC06DB" w:rsidP="003D1A5D">
      <w:pPr>
        <w:pStyle w:val="Textoindependiente"/>
        <w:ind w:firstLine="708"/>
        <w:rPr>
          <w:rFonts w:ascii="Calibri" w:hAnsi="Calibri"/>
          <w:color w:val="767171" w:themeColor="background2" w:themeShade="80"/>
          <w:sz w:val="26"/>
        </w:rPr>
      </w:pPr>
      <w:r w:rsidRPr="00E13F6A">
        <w:rPr>
          <w:rFonts w:ascii="Calibri" w:hAnsi="Calibri" w:cs="Calibri"/>
          <w:b/>
          <w:bCs/>
          <w:i/>
          <w:iCs/>
          <w:color w:val="767171" w:themeColor="background2" w:themeShade="80"/>
          <w:sz w:val="26"/>
          <w:szCs w:val="26"/>
        </w:rPr>
        <w:t xml:space="preserve">SEXTO.- </w:t>
      </w:r>
      <w:r w:rsidRPr="00E13F6A">
        <w:rPr>
          <w:rFonts w:ascii="Calibri" w:hAnsi="Calibri" w:cs="Calibri"/>
          <w:color w:val="767171" w:themeColor="background2" w:themeShade="80"/>
          <w:sz w:val="26"/>
          <w:szCs w:val="26"/>
        </w:rPr>
        <w:t xml:space="preserve">No existiendo impedimento legal, </w:t>
      </w:r>
      <w:r w:rsidRPr="00E13F6A">
        <w:rPr>
          <w:rFonts w:ascii="Calibri" w:hAnsi="Calibri" w:cs="Calibri"/>
          <w:color w:val="767171" w:themeColor="background2" w:themeShade="80"/>
          <w:sz w:val="26"/>
          <w:szCs w:val="26"/>
          <w:lang w:val="es-ES"/>
        </w:rPr>
        <w:t xml:space="preserve">se procede a analizar el </w:t>
      </w:r>
      <w:r w:rsidR="00280EF0" w:rsidRPr="00E741EB">
        <w:rPr>
          <w:rFonts w:ascii="Calibri" w:hAnsi="Calibri" w:cs="Calibri"/>
          <w:color w:val="595959" w:themeColor="text1" w:themeTint="A6"/>
          <w:sz w:val="26"/>
          <w:szCs w:val="26"/>
          <w:lang w:val="es-ES"/>
        </w:rPr>
        <w:t xml:space="preserve">único </w:t>
      </w:r>
      <w:r w:rsidRPr="00E741EB">
        <w:rPr>
          <w:rFonts w:ascii="Calibri" w:hAnsi="Calibri" w:cs="Calibri"/>
          <w:color w:val="595959" w:themeColor="text1" w:themeTint="A6"/>
          <w:sz w:val="26"/>
          <w:szCs w:val="26"/>
          <w:lang w:val="es-ES"/>
        </w:rPr>
        <w:t>concepto de impugnación hecho valer por el enjuiciante</w:t>
      </w:r>
      <w:r w:rsidR="00280EF0" w:rsidRPr="00E741EB">
        <w:rPr>
          <w:rFonts w:ascii="Calibri" w:hAnsi="Calibri" w:cs="Calibri"/>
          <w:color w:val="595959" w:themeColor="text1" w:themeTint="A6"/>
          <w:sz w:val="26"/>
          <w:szCs w:val="26"/>
          <w:lang w:val="es-ES"/>
        </w:rPr>
        <w:t xml:space="preserve">, en </w:t>
      </w:r>
      <w:r w:rsidR="00E741EB">
        <w:rPr>
          <w:rFonts w:ascii="Calibri" w:hAnsi="Calibri" w:cs="Calibri"/>
          <w:color w:val="595959" w:themeColor="text1" w:themeTint="A6"/>
          <w:sz w:val="26"/>
          <w:szCs w:val="26"/>
          <w:lang w:val="es-ES"/>
        </w:rPr>
        <w:t>e</w:t>
      </w:r>
      <w:r w:rsidR="00280EF0" w:rsidRPr="00E741EB">
        <w:rPr>
          <w:rFonts w:ascii="Calibri" w:hAnsi="Calibri" w:cs="Calibri"/>
          <w:color w:val="595959" w:themeColor="text1" w:themeTint="A6"/>
          <w:sz w:val="26"/>
          <w:szCs w:val="26"/>
          <w:lang w:val="es-ES"/>
        </w:rPr>
        <w:t xml:space="preserve">l argumento </w:t>
      </w:r>
      <w:r w:rsidRPr="00E741EB">
        <w:rPr>
          <w:rFonts w:ascii="Calibri" w:hAnsi="Calibri" w:cs="Calibri"/>
          <w:color w:val="595959" w:themeColor="text1" w:themeTint="A6"/>
          <w:sz w:val="26"/>
          <w:szCs w:val="26"/>
          <w:lang w:val="es-ES"/>
        </w:rPr>
        <w:t xml:space="preserve"> que se </w:t>
      </w:r>
      <w:r w:rsidRPr="00E741EB">
        <w:rPr>
          <w:rFonts w:ascii="Calibri" w:hAnsi="Calibri"/>
          <w:color w:val="595959" w:themeColor="text1" w:themeTint="A6"/>
          <w:sz w:val="26"/>
        </w:rPr>
        <w:t xml:space="preserve">considera </w:t>
      </w:r>
      <w:r w:rsidRPr="00E13F6A">
        <w:rPr>
          <w:rFonts w:ascii="Calibri" w:hAnsi="Calibri"/>
          <w:color w:val="767171" w:themeColor="background2" w:themeShade="80"/>
          <w:sz w:val="26"/>
        </w:rPr>
        <w:t xml:space="preserve">trascendental para emitir la presente resolución; </w:t>
      </w:r>
      <w:r w:rsidR="0001216A" w:rsidRPr="00E13F6A">
        <w:rPr>
          <w:rFonts w:ascii="Calibri" w:hAnsi="Calibri"/>
          <w:color w:val="767171" w:themeColor="background2" w:themeShade="80"/>
          <w:sz w:val="26"/>
        </w:rPr>
        <w:t xml:space="preserve">aplicando para ello el principio de mayor consecuencia anulatoria de los actos impugnados; sin necesidad de </w:t>
      </w:r>
      <w:r w:rsidR="003E40E9">
        <w:rPr>
          <w:rFonts w:ascii="Calibri" w:hAnsi="Calibri"/>
          <w:color w:val="767171" w:themeColor="background2" w:themeShade="80"/>
          <w:sz w:val="26"/>
        </w:rPr>
        <w:t>transcribirlo en su totalidad</w:t>
      </w:r>
      <w:r w:rsidR="0001216A" w:rsidRPr="00E13F6A">
        <w:rPr>
          <w:rFonts w:ascii="Calibri" w:hAnsi="Calibri"/>
          <w:color w:val="767171" w:themeColor="background2" w:themeShade="80"/>
          <w:sz w:val="26"/>
        </w:rPr>
        <w:t xml:space="preserve">; </w:t>
      </w:r>
      <w:r w:rsidRPr="00E13F6A">
        <w:rPr>
          <w:rFonts w:ascii="Calibri" w:hAnsi="Calibri"/>
          <w:color w:val="767171" w:themeColor="background2" w:themeShade="80"/>
          <w:sz w:val="26"/>
        </w:rPr>
        <w:t xml:space="preserve">sirviendo para ello el criterio sostenido por el Tribunal Colegiado de Circuito del Poder Judicial de la Federación, mencionado en la siguiente Jurisprudencia: . . . . . </w:t>
      </w:r>
      <w:r w:rsidR="006620BC" w:rsidRPr="00E13F6A">
        <w:rPr>
          <w:rFonts w:ascii="Calibri" w:hAnsi="Calibri"/>
          <w:bCs/>
          <w:color w:val="767171" w:themeColor="background2" w:themeShade="80"/>
          <w:sz w:val="26"/>
          <w:szCs w:val="26"/>
        </w:rPr>
        <w:t xml:space="preserve">. . . . . . . . . . . . . </w:t>
      </w:r>
      <w:r w:rsidR="006620BC" w:rsidRPr="00E13F6A">
        <w:rPr>
          <w:rFonts w:ascii="Calibri" w:hAnsi="Calibri" w:cs="Calibri"/>
          <w:color w:val="767171" w:themeColor="background2" w:themeShade="80"/>
          <w:sz w:val="26"/>
          <w:szCs w:val="26"/>
        </w:rPr>
        <w:t xml:space="preserve">. . </w:t>
      </w:r>
      <w:r w:rsidR="00D40F2A">
        <w:rPr>
          <w:rFonts w:ascii="Calibri" w:hAnsi="Calibri" w:cs="Calibri"/>
          <w:color w:val="767171" w:themeColor="background2" w:themeShade="80"/>
          <w:sz w:val="26"/>
          <w:szCs w:val="26"/>
        </w:rPr>
        <w:t xml:space="preserve">. . . . . . . . . . . . </w:t>
      </w:r>
    </w:p>
    <w:p w:rsidR="003D1A5D" w:rsidRPr="00E13F6A" w:rsidRDefault="003D1A5D" w:rsidP="003D1A5D">
      <w:pPr>
        <w:pStyle w:val="Textoindependiente"/>
        <w:ind w:firstLine="708"/>
        <w:jc w:val="right"/>
        <w:rPr>
          <w:rFonts w:ascii="Calibri" w:hAnsi="Calibri" w:cs="Calibri"/>
          <w:b/>
          <w:bCs/>
          <w:iCs/>
          <w:color w:val="767171" w:themeColor="background2" w:themeShade="80"/>
          <w:sz w:val="26"/>
          <w:szCs w:val="26"/>
        </w:rPr>
      </w:pPr>
      <w:r w:rsidRPr="00E13F6A">
        <w:rPr>
          <w:rFonts w:ascii="Calibri" w:hAnsi="Calibri" w:cs="Calibri"/>
          <w:b/>
          <w:bCs/>
          <w:iCs/>
          <w:color w:val="767171" w:themeColor="background2" w:themeShade="80"/>
          <w:sz w:val="26"/>
          <w:szCs w:val="26"/>
        </w:rPr>
        <w:t xml:space="preserve">Expediente número </w:t>
      </w:r>
      <w:r w:rsidRPr="00E13F6A">
        <w:rPr>
          <w:rFonts w:ascii="Calibri" w:hAnsi="Calibri" w:cs="Calibri"/>
          <w:b/>
          <w:color w:val="767171" w:themeColor="background2" w:themeShade="80"/>
          <w:sz w:val="26"/>
          <w:szCs w:val="26"/>
        </w:rPr>
        <w:t>0312</w:t>
      </w:r>
      <w:r w:rsidRPr="00E13F6A">
        <w:rPr>
          <w:rFonts w:ascii="Calibri" w:hAnsi="Calibri" w:cs="Calibri"/>
          <w:b/>
          <w:bCs/>
          <w:iCs/>
          <w:color w:val="767171" w:themeColor="background2" w:themeShade="80"/>
          <w:sz w:val="26"/>
          <w:szCs w:val="26"/>
        </w:rPr>
        <w:t>/2doJAM2017</w:t>
      </w:r>
      <w:r w:rsidRPr="00E13F6A">
        <w:rPr>
          <w:rFonts w:ascii="Calibri" w:hAnsi="Calibri" w:cs="Calibri"/>
          <w:b/>
          <w:iCs/>
          <w:color w:val="767171" w:themeColor="background2" w:themeShade="80"/>
          <w:sz w:val="26"/>
          <w:szCs w:val="26"/>
        </w:rPr>
        <w:t>-JN</w:t>
      </w:r>
    </w:p>
    <w:p w:rsidR="003D1A5D" w:rsidRPr="003D1A5D" w:rsidRDefault="003D1A5D" w:rsidP="00EC06DB">
      <w:pPr>
        <w:jc w:val="both"/>
        <w:rPr>
          <w:rFonts w:ascii="Calibri" w:hAnsi="Calibri"/>
          <w:b/>
          <w:bCs/>
          <w:i/>
          <w:iCs/>
          <w:color w:val="AEAAAA" w:themeColor="background2" w:themeShade="BF"/>
          <w:sz w:val="20"/>
          <w:szCs w:val="20"/>
          <w:lang w:val="es-MX"/>
        </w:rPr>
      </w:pPr>
    </w:p>
    <w:p w:rsidR="00EC06DB" w:rsidRPr="003D1A5D" w:rsidRDefault="00EC06DB" w:rsidP="006620BC">
      <w:pPr>
        <w:ind w:firstLine="708"/>
        <w:jc w:val="both"/>
        <w:rPr>
          <w:rFonts w:ascii="Calibri" w:hAnsi="Calibri"/>
          <w:i/>
          <w:iCs/>
          <w:color w:val="767171" w:themeColor="background2" w:themeShade="80"/>
        </w:rPr>
      </w:pPr>
      <w:r w:rsidRPr="003D1A5D">
        <w:rPr>
          <w:rFonts w:ascii="Calibri" w:hAnsi="Calibri"/>
          <w:b/>
          <w:bCs/>
          <w:i/>
          <w:iCs/>
          <w:color w:val="767171" w:themeColor="background2" w:themeShade="80"/>
        </w:rPr>
        <w:t xml:space="preserve"> “CONCEPTOS DE VIOLACIÓN. EL JUEZ NO ESTÁ OBLIGADO A TRANSCRIBIRLOS. </w:t>
      </w:r>
      <w:r w:rsidRPr="003D1A5D">
        <w:rPr>
          <w:rFonts w:ascii="Calibri" w:hAnsi="Calibri"/>
          <w:i/>
          <w:iCs/>
          <w:color w:val="767171" w:themeColor="background2" w:themeShade="8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D1A5D">
        <w:rPr>
          <w:rFonts w:ascii="Calibri" w:hAnsi="Calibri" w:cs="Calibri"/>
          <w:i/>
          <w:iCs/>
          <w:color w:val="767171" w:themeColor="background2" w:themeShade="80"/>
          <w:sz w:val="22"/>
          <w:szCs w:val="22"/>
        </w:rPr>
        <w:t>SEGUNDO TRIBUNAL COLEGIADO DEL SEXTO CIRCUITO. No. Registro: 196,477. Jurisprudencia, Materia(s):Común, Novena Época, Instancia: Tribunales Colegiados de Circuito, Fuente: Semanario Judicial de la Federación y su Gaceta. VII, Abril de 1998, Tesis: VI.2o. J/129. Página: 599</w:t>
      </w:r>
      <w:r w:rsidRPr="003D1A5D">
        <w:rPr>
          <w:rFonts w:ascii="Calibri" w:hAnsi="Calibri" w:cs="Calibri"/>
          <w:i/>
          <w:iCs/>
          <w:color w:val="767171" w:themeColor="background2" w:themeShade="80"/>
        </w:rPr>
        <w:t xml:space="preserve">”. . . . . . . . . . . . </w:t>
      </w:r>
      <w:r w:rsidR="00E778B9" w:rsidRPr="003D1A5D">
        <w:rPr>
          <w:rFonts w:ascii="Calibri" w:hAnsi="Calibri" w:cs="Calibri"/>
          <w:i/>
          <w:iCs/>
          <w:color w:val="767171" w:themeColor="background2" w:themeShade="80"/>
        </w:rPr>
        <w:t xml:space="preserve">. . . . . . . . . . . . . . . . . . . . . . . . </w:t>
      </w:r>
      <w:r w:rsidR="003D1A5D">
        <w:rPr>
          <w:rFonts w:ascii="Calibri" w:hAnsi="Calibri" w:cs="Calibri"/>
          <w:i/>
          <w:iCs/>
          <w:color w:val="767171" w:themeColor="background2" w:themeShade="80"/>
        </w:rPr>
        <w:t>. . . . . . . . . . . . . . . . . . . . . . . . . . . . .</w:t>
      </w:r>
    </w:p>
    <w:p w:rsidR="00EC06DB" w:rsidRPr="003D1A5D" w:rsidRDefault="00EC06DB" w:rsidP="00EC06DB">
      <w:pPr>
        <w:ind w:firstLine="708"/>
        <w:jc w:val="both"/>
        <w:rPr>
          <w:rFonts w:ascii="Calibri" w:hAnsi="Calibri" w:cs="Calibri"/>
          <w:i/>
          <w:iCs/>
          <w:color w:val="AEAAAA" w:themeColor="background2" w:themeShade="BF"/>
          <w:sz w:val="20"/>
          <w:szCs w:val="20"/>
        </w:rPr>
      </w:pPr>
    </w:p>
    <w:p w:rsidR="00EC06DB" w:rsidRPr="00E13F6A" w:rsidRDefault="00EC06DB" w:rsidP="002B550F">
      <w:pPr>
        <w:ind w:firstLine="708"/>
        <w:jc w:val="both"/>
        <w:rPr>
          <w:rFonts w:ascii="Calibri" w:hAnsi="Calibri" w:cs="Calibri"/>
          <w:i/>
          <w:color w:val="767171" w:themeColor="background2" w:themeShade="80"/>
          <w:sz w:val="26"/>
          <w:szCs w:val="26"/>
        </w:rPr>
      </w:pPr>
      <w:r w:rsidRPr="00E13F6A">
        <w:rPr>
          <w:rFonts w:ascii="Calibri" w:hAnsi="Calibri" w:cs="Calibri"/>
          <w:color w:val="767171" w:themeColor="background2" w:themeShade="80"/>
          <w:sz w:val="26"/>
          <w:szCs w:val="26"/>
        </w:rPr>
        <w:t xml:space="preserve">Así las cosas, en el </w:t>
      </w:r>
      <w:r w:rsidR="006620BC" w:rsidRPr="00E13F6A">
        <w:rPr>
          <w:rFonts w:ascii="Calibri" w:hAnsi="Calibri" w:cs="Calibri"/>
          <w:color w:val="767171" w:themeColor="background2" w:themeShade="80"/>
          <w:sz w:val="26"/>
          <w:szCs w:val="26"/>
        </w:rPr>
        <w:t>único</w:t>
      </w:r>
      <w:r w:rsidRPr="00E13F6A">
        <w:rPr>
          <w:rFonts w:ascii="Calibri" w:hAnsi="Calibri" w:cs="Calibri"/>
          <w:color w:val="767171" w:themeColor="background2" w:themeShade="80"/>
          <w:sz w:val="26"/>
          <w:szCs w:val="26"/>
        </w:rPr>
        <w:t xml:space="preserve"> concepto de impugnación señalado, </w:t>
      </w:r>
      <w:r w:rsidR="0001216A" w:rsidRPr="00E13F6A">
        <w:rPr>
          <w:rFonts w:ascii="Calibri" w:hAnsi="Calibri" w:cs="Calibri"/>
          <w:color w:val="767171" w:themeColor="background2" w:themeShade="80"/>
          <w:sz w:val="26"/>
          <w:szCs w:val="26"/>
        </w:rPr>
        <w:t xml:space="preserve">en su párrafo primero y segundo, </w:t>
      </w:r>
      <w:r w:rsidRPr="00E13F6A">
        <w:rPr>
          <w:rFonts w:ascii="Calibri" w:hAnsi="Calibri" w:cs="Calibri"/>
          <w:color w:val="767171" w:themeColor="background2" w:themeShade="80"/>
          <w:sz w:val="26"/>
          <w:szCs w:val="26"/>
        </w:rPr>
        <w:t xml:space="preserve">el actor expuso: </w:t>
      </w:r>
      <w:r w:rsidRPr="00E13F6A">
        <w:rPr>
          <w:rFonts w:ascii="Calibri" w:hAnsi="Calibri" w:cs="Calibri"/>
          <w:b/>
          <w:i/>
          <w:color w:val="767171" w:themeColor="background2" w:themeShade="80"/>
          <w:sz w:val="26"/>
          <w:szCs w:val="26"/>
        </w:rPr>
        <w:t>“</w:t>
      </w:r>
      <w:r w:rsidR="006620BC" w:rsidRPr="00E13F6A">
        <w:rPr>
          <w:rFonts w:ascii="Calibri" w:hAnsi="Calibri" w:cs="Calibri"/>
          <w:i/>
          <w:color w:val="767171" w:themeColor="background2" w:themeShade="80"/>
          <w:sz w:val="26"/>
          <w:szCs w:val="26"/>
        </w:rPr>
        <w:t>….Me causa agravio el acto administrativo…</w:t>
      </w:r>
      <w:r w:rsidR="002B550F" w:rsidRPr="00E13F6A">
        <w:rPr>
          <w:rFonts w:ascii="Calibri" w:hAnsi="Calibri" w:cs="Calibri"/>
          <w:i/>
          <w:color w:val="767171" w:themeColor="background2" w:themeShade="80"/>
          <w:sz w:val="26"/>
          <w:szCs w:val="26"/>
        </w:rPr>
        <w:t>si bien es cierto establece…una fundamentación</w:t>
      </w:r>
      <w:r w:rsidR="00FF3C03">
        <w:rPr>
          <w:rFonts w:ascii="Calibri" w:hAnsi="Calibri" w:cs="Calibri"/>
          <w:i/>
          <w:color w:val="767171" w:themeColor="background2" w:themeShade="80"/>
          <w:sz w:val="26"/>
          <w:szCs w:val="26"/>
        </w:rPr>
        <w:t>,</w:t>
      </w:r>
      <w:r w:rsidR="002B550F" w:rsidRPr="00E13F6A">
        <w:rPr>
          <w:rFonts w:ascii="Calibri" w:hAnsi="Calibri" w:cs="Calibri"/>
          <w:i/>
          <w:color w:val="767171" w:themeColor="background2" w:themeShade="80"/>
          <w:sz w:val="26"/>
          <w:szCs w:val="26"/>
        </w:rPr>
        <w:t xml:space="preserve"> dicha acta es carente de motivación…no cumple a cabalidad con las formalidad de describir las circunstancias de tiempo, modo y lugar, pues se limita a realizar una serie de manifestaciones escuetas que generan incertidumbre jurídica….refiere lo </w:t>
      </w:r>
      <w:r w:rsidR="002B550F" w:rsidRPr="00E13F6A">
        <w:rPr>
          <w:rFonts w:ascii="Calibri" w:hAnsi="Calibri" w:cs="Calibri"/>
          <w:i/>
          <w:color w:val="767171" w:themeColor="background2" w:themeShade="80"/>
          <w:sz w:val="26"/>
          <w:szCs w:val="26"/>
        </w:rPr>
        <w:lastRenderedPageBreak/>
        <w:t>siguiente: ‘por estacionar vehículo de motor a menos de 5 metros de las esquinas Arriba conductor y diciendo hay cabrones’….es impreciso al referir a que esquinas hace referencia…</w:t>
      </w:r>
      <w:r w:rsidR="00FF3C03">
        <w:rPr>
          <w:rFonts w:ascii="Calibri" w:hAnsi="Calibri" w:cs="Calibri"/>
          <w:i/>
          <w:color w:val="767171" w:themeColor="background2" w:themeShade="80"/>
          <w:sz w:val="26"/>
          <w:szCs w:val="26"/>
        </w:rPr>
        <w:t xml:space="preserve">tampoco señala el </w:t>
      </w:r>
      <w:r w:rsidR="002B550F" w:rsidRPr="00E13F6A">
        <w:rPr>
          <w:rFonts w:ascii="Calibri" w:hAnsi="Calibri" w:cs="Calibri"/>
          <w:i/>
          <w:color w:val="767171" w:themeColor="background2" w:themeShade="80"/>
          <w:sz w:val="26"/>
          <w:szCs w:val="26"/>
        </w:rPr>
        <w:t>méto</w:t>
      </w:r>
      <w:r w:rsidR="00FF3C03">
        <w:rPr>
          <w:rFonts w:ascii="Calibri" w:hAnsi="Calibri" w:cs="Calibri"/>
          <w:i/>
          <w:color w:val="767171" w:themeColor="background2" w:themeShade="80"/>
          <w:sz w:val="26"/>
          <w:szCs w:val="26"/>
        </w:rPr>
        <w:t>do que utilizó para llegar a l</w:t>
      </w:r>
      <w:r w:rsidR="002B550F" w:rsidRPr="00E13F6A">
        <w:rPr>
          <w:rFonts w:ascii="Calibri" w:hAnsi="Calibri" w:cs="Calibri"/>
          <w:i/>
          <w:color w:val="767171" w:themeColor="background2" w:themeShade="80"/>
          <w:sz w:val="26"/>
          <w:szCs w:val="26"/>
        </w:rPr>
        <w:t>a conclusión…omitiendo identificar la calle…si era el último vehículo de la fila….circunstancias que omitió señalar</w:t>
      </w:r>
      <w:r w:rsidRPr="00E13F6A">
        <w:rPr>
          <w:rFonts w:ascii="Calibri" w:hAnsi="Calibri" w:cs="Calibri"/>
          <w:i/>
          <w:color w:val="767171" w:themeColor="background2" w:themeShade="80"/>
          <w:sz w:val="26"/>
          <w:szCs w:val="26"/>
        </w:rPr>
        <w:t xml:space="preserve">…” . . . . . . . . </w:t>
      </w:r>
      <w:r w:rsidR="002B550F" w:rsidRPr="00E13F6A">
        <w:rPr>
          <w:rFonts w:ascii="Calibri" w:hAnsi="Calibri"/>
          <w:bCs/>
          <w:color w:val="767171" w:themeColor="background2" w:themeShade="80"/>
          <w:sz w:val="26"/>
          <w:szCs w:val="26"/>
        </w:rPr>
        <w:t xml:space="preserve">. . . . . . . . . . . . . </w:t>
      </w:r>
      <w:r w:rsidR="002B550F" w:rsidRPr="00E13F6A">
        <w:rPr>
          <w:rFonts w:ascii="Calibri" w:hAnsi="Calibri" w:cs="Calibri"/>
          <w:color w:val="767171" w:themeColor="background2" w:themeShade="80"/>
          <w:sz w:val="26"/>
          <w:szCs w:val="26"/>
        </w:rPr>
        <w:t>. . . . . . . . . . . . .</w:t>
      </w:r>
    </w:p>
    <w:p w:rsidR="00EC06DB" w:rsidRPr="00E13F6A" w:rsidRDefault="00EC06DB" w:rsidP="00EC06DB">
      <w:pPr>
        <w:jc w:val="both"/>
        <w:rPr>
          <w:rFonts w:ascii="Calibri" w:hAnsi="Calibri" w:cs="Calibri"/>
          <w:b/>
          <w:i/>
          <w:color w:val="767171" w:themeColor="background2" w:themeShade="80"/>
          <w:sz w:val="20"/>
          <w:szCs w:val="20"/>
        </w:rPr>
      </w:pPr>
    </w:p>
    <w:p w:rsidR="00EC06DB" w:rsidRPr="00E13F6A" w:rsidRDefault="00EC06DB" w:rsidP="00EC06DB">
      <w:pPr>
        <w:ind w:firstLine="708"/>
        <w:jc w:val="both"/>
        <w:rPr>
          <w:rFonts w:asciiTheme="minorHAnsi" w:hAnsiTheme="minorHAnsi" w:cstheme="minorHAnsi"/>
          <w:color w:val="767171" w:themeColor="background2" w:themeShade="80"/>
          <w:sz w:val="26"/>
          <w:szCs w:val="26"/>
        </w:rPr>
      </w:pPr>
      <w:r w:rsidRPr="00E13F6A">
        <w:rPr>
          <w:rFonts w:asciiTheme="minorHAnsi" w:hAnsiTheme="minorHAnsi" w:cstheme="minorHAnsi"/>
          <w:color w:val="767171" w:themeColor="background2" w:themeShade="80"/>
          <w:sz w:val="26"/>
          <w:szCs w:val="26"/>
        </w:rPr>
        <w:t>Por su parte, el Agente de Tránsito, al contestar la demanda, solo refirió que la boleta impugnada está debidamente fundada y motivada. . . . . . . . . . .</w:t>
      </w:r>
      <w:r w:rsidR="00E778B9">
        <w:rPr>
          <w:rFonts w:ascii="Calibri" w:hAnsi="Calibri" w:cs="Calibri"/>
          <w:color w:val="767171" w:themeColor="background2" w:themeShade="80"/>
          <w:sz w:val="26"/>
          <w:szCs w:val="26"/>
        </w:rPr>
        <w:t xml:space="preserve"> . . . . </w:t>
      </w:r>
    </w:p>
    <w:p w:rsidR="00EC06DB" w:rsidRPr="003D1A5D" w:rsidRDefault="00EC06DB" w:rsidP="00EC06DB">
      <w:pPr>
        <w:jc w:val="both"/>
        <w:rPr>
          <w:rFonts w:asciiTheme="minorHAnsi" w:hAnsiTheme="minorHAnsi" w:cstheme="minorHAnsi"/>
          <w:i/>
          <w:color w:val="767171" w:themeColor="background2" w:themeShade="80"/>
          <w:sz w:val="16"/>
          <w:szCs w:val="16"/>
        </w:rPr>
      </w:pPr>
    </w:p>
    <w:p w:rsidR="00EC06DB" w:rsidRPr="00E13F6A" w:rsidRDefault="00EC06DB" w:rsidP="00EC06DB">
      <w:pPr>
        <w:ind w:firstLine="708"/>
        <w:jc w:val="both"/>
        <w:rPr>
          <w:rFonts w:asciiTheme="minorHAnsi" w:hAnsiTheme="minorHAnsi" w:cstheme="minorHAnsi"/>
          <w:bCs/>
          <w:color w:val="767171" w:themeColor="background2" w:themeShade="80"/>
          <w:sz w:val="26"/>
          <w:szCs w:val="26"/>
        </w:rPr>
      </w:pPr>
      <w:r w:rsidRPr="00E13F6A">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E13F6A">
        <w:rPr>
          <w:rFonts w:asciiTheme="minorHAnsi" w:hAnsiTheme="minorHAnsi" w:cstheme="minorHAnsi"/>
          <w:b/>
          <w:bCs/>
          <w:color w:val="767171" w:themeColor="background2" w:themeShade="80"/>
          <w:sz w:val="26"/>
          <w:szCs w:val="26"/>
        </w:rPr>
        <w:t>fundado</w:t>
      </w:r>
      <w:r w:rsidRPr="00E13F6A">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w:t>
      </w:r>
      <w:r w:rsidR="0001216A" w:rsidRPr="00E13F6A">
        <w:rPr>
          <w:rFonts w:asciiTheme="minorHAnsi" w:hAnsiTheme="minorHAnsi" w:cstheme="minorHAnsi"/>
          <w:bCs/>
          <w:color w:val="767171" w:themeColor="background2" w:themeShade="80"/>
          <w:sz w:val="26"/>
          <w:szCs w:val="26"/>
        </w:rPr>
        <w:t xml:space="preserve">artículo 16, fracción </w:t>
      </w:r>
      <w:r w:rsidRPr="00E13F6A">
        <w:rPr>
          <w:rFonts w:asciiTheme="minorHAnsi" w:hAnsiTheme="minorHAnsi" w:cstheme="minorHAnsi"/>
          <w:bCs/>
          <w:color w:val="767171" w:themeColor="background2" w:themeShade="80"/>
          <w:sz w:val="26"/>
          <w:szCs w:val="26"/>
        </w:rPr>
        <w:t>X</w:t>
      </w:r>
      <w:r w:rsidR="0001216A" w:rsidRPr="00E13F6A">
        <w:rPr>
          <w:rFonts w:asciiTheme="minorHAnsi" w:hAnsiTheme="minorHAnsi" w:cstheme="minorHAnsi"/>
          <w:bCs/>
          <w:color w:val="767171" w:themeColor="background2" w:themeShade="80"/>
          <w:sz w:val="26"/>
          <w:szCs w:val="26"/>
        </w:rPr>
        <w:t>IV</w:t>
      </w:r>
      <w:r w:rsidRPr="00E13F6A">
        <w:rPr>
          <w:rFonts w:asciiTheme="minorHAnsi" w:hAnsiTheme="minorHAnsi" w:cstheme="minorHAnsi"/>
          <w:bCs/>
          <w:color w:val="767171" w:themeColor="background2" w:themeShade="80"/>
          <w:sz w:val="26"/>
          <w:szCs w:val="26"/>
        </w:rPr>
        <w:t xml:space="preserve">,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E778B9">
        <w:rPr>
          <w:rFonts w:ascii="Calibri" w:hAnsi="Calibri" w:cs="Calibri"/>
          <w:bCs/>
          <w:iCs/>
          <w:color w:val="404040" w:themeColor="text1" w:themeTint="BF"/>
          <w:sz w:val="26"/>
          <w:szCs w:val="26"/>
        </w:rPr>
        <w:t xml:space="preserve">. . . . . . . . . . . . . . . . . . . . . . . . . . . . . . . . . . . . . . . . . . . </w:t>
      </w:r>
    </w:p>
    <w:p w:rsidR="00EC06DB" w:rsidRPr="003D1A5D" w:rsidRDefault="00EC06DB" w:rsidP="00EC06DB">
      <w:pPr>
        <w:ind w:firstLine="708"/>
        <w:jc w:val="both"/>
        <w:rPr>
          <w:rFonts w:asciiTheme="minorHAnsi" w:hAnsiTheme="minorHAnsi" w:cstheme="minorHAnsi"/>
          <w:bCs/>
          <w:color w:val="AEAAAA" w:themeColor="background2" w:themeShade="BF"/>
          <w:sz w:val="16"/>
          <w:szCs w:val="16"/>
        </w:rPr>
      </w:pPr>
    </w:p>
    <w:p w:rsidR="00EC06DB" w:rsidRPr="00E13F6A" w:rsidRDefault="00EC06DB" w:rsidP="00EC06DB">
      <w:pPr>
        <w:jc w:val="both"/>
        <w:rPr>
          <w:rFonts w:asciiTheme="minorHAnsi" w:hAnsiTheme="minorHAnsi" w:cstheme="minorHAnsi"/>
          <w:bCs/>
          <w:color w:val="767171" w:themeColor="background2" w:themeShade="80"/>
          <w:sz w:val="26"/>
          <w:szCs w:val="26"/>
        </w:rPr>
      </w:pPr>
      <w:r w:rsidRPr="00E13F6A">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w:t>
      </w:r>
      <w:r w:rsidRPr="00E13F6A">
        <w:rPr>
          <w:rFonts w:asciiTheme="minorHAnsi" w:hAnsiTheme="minorHAnsi" w:cstheme="minorHAnsi"/>
          <w:bCs/>
          <w:color w:val="767171" w:themeColor="background2" w:themeShade="80"/>
          <w:sz w:val="26"/>
          <w:szCs w:val="26"/>
        </w:rPr>
        <w:lastRenderedPageBreak/>
        <w:t xml:space="preserve">y defensa pertinente, porque la prevalencia del dicho de la autoridad, puede dar lugar a arbitrariedades que deben reducirse al mínimo posible. . . . . . . . . . . . . . . . </w:t>
      </w:r>
    </w:p>
    <w:p w:rsidR="00EC06DB" w:rsidRPr="003D1A5D" w:rsidRDefault="00EC06DB" w:rsidP="00EC06DB">
      <w:pPr>
        <w:ind w:firstLine="708"/>
        <w:jc w:val="both"/>
        <w:rPr>
          <w:rFonts w:asciiTheme="minorHAnsi" w:hAnsiTheme="minorHAnsi" w:cstheme="minorHAnsi"/>
          <w:bCs/>
          <w:color w:val="AEAAAA" w:themeColor="background2" w:themeShade="BF"/>
          <w:sz w:val="20"/>
          <w:szCs w:val="20"/>
        </w:rPr>
      </w:pPr>
      <w:r w:rsidRPr="003D1A5D">
        <w:rPr>
          <w:rFonts w:asciiTheme="minorHAnsi" w:hAnsiTheme="minorHAnsi" w:cstheme="minorHAnsi"/>
          <w:bCs/>
          <w:color w:val="AEAAAA" w:themeColor="background2" w:themeShade="BF"/>
          <w:sz w:val="20"/>
          <w:szCs w:val="20"/>
        </w:rPr>
        <w:tab/>
      </w:r>
    </w:p>
    <w:p w:rsidR="00EC06DB" w:rsidRPr="00E13F6A" w:rsidRDefault="00EC06DB" w:rsidP="00EC06DB">
      <w:pPr>
        <w:jc w:val="both"/>
        <w:rPr>
          <w:rFonts w:asciiTheme="minorHAnsi" w:hAnsiTheme="minorHAnsi" w:cstheme="minorHAnsi"/>
          <w:bCs/>
          <w:color w:val="767171" w:themeColor="background2" w:themeShade="80"/>
          <w:sz w:val="26"/>
          <w:szCs w:val="26"/>
        </w:rPr>
      </w:pPr>
      <w:r w:rsidRPr="00E13F6A">
        <w:rPr>
          <w:rFonts w:asciiTheme="minorHAnsi" w:hAnsiTheme="minorHAnsi" w:cstheme="minorHAnsi"/>
          <w:bCs/>
          <w:color w:val="767171" w:themeColor="background2" w:themeShade="80"/>
          <w:sz w:val="26"/>
          <w:szCs w:val="26"/>
        </w:rPr>
        <w:tab/>
        <w:t xml:space="preserve">Es el caso que en el acta impugnada, el Agente de Tránsito enjuiciado, incurrió en una indebida motivación; dado que en el acta se consignó, como motivo de la infracción, por estacionar vehículo de motor </w:t>
      </w:r>
      <w:r w:rsidR="0001216A" w:rsidRPr="00E13F6A">
        <w:rPr>
          <w:rFonts w:asciiTheme="minorHAnsi" w:hAnsiTheme="minorHAnsi" w:cstheme="minorHAnsi"/>
          <w:bCs/>
          <w:color w:val="767171" w:themeColor="background2" w:themeShade="80"/>
          <w:sz w:val="26"/>
          <w:szCs w:val="26"/>
        </w:rPr>
        <w:t>a menos de 5 metros de la esquina</w:t>
      </w:r>
      <w:r w:rsidRPr="00E13F6A">
        <w:rPr>
          <w:rFonts w:asciiTheme="minorHAnsi" w:hAnsiTheme="minorHAnsi" w:cstheme="minorHAnsi"/>
          <w:bCs/>
          <w:color w:val="767171" w:themeColor="background2" w:themeShade="80"/>
          <w:sz w:val="26"/>
          <w:szCs w:val="26"/>
        </w:rPr>
        <w:t xml:space="preserve">; lo que se traduce en que no se contiene una relación pormenorizada de las circunstancias de tiempo, modo y lugar, acerca de la comisión de la infracción por parte del gobernado; pues no razonó ni explicó principalmente </w:t>
      </w:r>
      <w:r w:rsidR="003C7A27">
        <w:rPr>
          <w:rFonts w:asciiTheme="minorHAnsi" w:hAnsiTheme="minorHAnsi" w:cstheme="minorHAnsi"/>
          <w:bCs/>
          <w:color w:val="767171" w:themeColor="background2" w:themeShade="80"/>
          <w:sz w:val="26"/>
          <w:szCs w:val="26"/>
        </w:rPr>
        <w:t xml:space="preserve">como estaba estacionado el vehículo, sobre </w:t>
      </w:r>
      <w:r w:rsidR="00280EF0">
        <w:rPr>
          <w:rFonts w:asciiTheme="minorHAnsi" w:hAnsiTheme="minorHAnsi" w:cstheme="minorHAnsi"/>
          <w:bCs/>
          <w:color w:val="767171" w:themeColor="background2" w:themeShade="80"/>
          <w:sz w:val="26"/>
          <w:szCs w:val="26"/>
        </w:rPr>
        <w:t>qué</w:t>
      </w:r>
      <w:r w:rsidR="003C7A27">
        <w:rPr>
          <w:rFonts w:asciiTheme="minorHAnsi" w:hAnsiTheme="minorHAnsi" w:cstheme="minorHAnsi"/>
          <w:bCs/>
          <w:color w:val="767171" w:themeColor="background2" w:themeShade="80"/>
          <w:sz w:val="26"/>
          <w:szCs w:val="26"/>
        </w:rPr>
        <w:t xml:space="preserve"> calle en específico, -ya que no lo menciona-, como fue que advirtió que estaba a menos de 5 cinco metros de la esquina y en particular</w:t>
      </w:r>
      <w:r w:rsidR="00E778B9">
        <w:rPr>
          <w:rFonts w:asciiTheme="minorHAnsi" w:hAnsiTheme="minorHAnsi" w:cstheme="minorHAnsi"/>
          <w:bCs/>
          <w:color w:val="767171" w:themeColor="background2" w:themeShade="80"/>
          <w:sz w:val="26"/>
          <w:szCs w:val="26"/>
        </w:rPr>
        <w:t>,</w:t>
      </w:r>
      <w:r w:rsidR="003C7A27">
        <w:rPr>
          <w:rFonts w:asciiTheme="minorHAnsi" w:hAnsiTheme="minorHAnsi" w:cstheme="minorHAnsi"/>
          <w:bCs/>
          <w:color w:val="767171" w:themeColor="background2" w:themeShade="80"/>
          <w:sz w:val="26"/>
          <w:szCs w:val="26"/>
        </w:rPr>
        <w:t xml:space="preserve"> a cuantos metros de la esquina se encontraba, esto es, a que distancia</w:t>
      </w:r>
      <w:r w:rsidRPr="00E13F6A">
        <w:rPr>
          <w:rFonts w:asciiTheme="minorHAnsi" w:hAnsiTheme="minorHAnsi" w:cstheme="minorHAnsi"/>
          <w:bCs/>
          <w:color w:val="767171" w:themeColor="background2" w:themeShade="80"/>
          <w:sz w:val="26"/>
          <w:szCs w:val="26"/>
        </w:rPr>
        <w:t>;</w:t>
      </w:r>
      <w:r w:rsidRPr="00E13F6A">
        <w:rPr>
          <w:rFonts w:asciiTheme="minorHAnsi" w:hAnsiTheme="minorHAnsi" w:cstheme="minorHAnsi"/>
          <w:color w:val="767171" w:themeColor="background2" w:themeShade="80"/>
          <w:sz w:val="26"/>
          <w:szCs w:val="26"/>
        </w:rPr>
        <w:t xml:space="preserve"> lo </w:t>
      </w:r>
      <w:r w:rsidRPr="00E13F6A">
        <w:rPr>
          <w:rFonts w:asciiTheme="minorHAnsi" w:hAnsiTheme="minorHAnsi" w:cstheme="minorHAnsi"/>
          <w:bCs/>
          <w:color w:val="767171" w:themeColor="background2" w:themeShade="80"/>
          <w:sz w:val="26"/>
          <w:szCs w:val="26"/>
        </w:rPr>
        <w:t xml:space="preserve">que resultaba necesario </w:t>
      </w:r>
      <w:r w:rsidR="003C7A27">
        <w:rPr>
          <w:rFonts w:asciiTheme="minorHAnsi" w:hAnsiTheme="minorHAnsi" w:cstheme="minorHAnsi"/>
          <w:bCs/>
          <w:color w:val="767171" w:themeColor="background2" w:themeShade="80"/>
          <w:sz w:val="26"/>
          <w:szCs w:val="26"/>
        </w:rPr>
        <w:t xml:space="preserve">a efecto de motivar correctamente la boleta </w:t>
      </w:r>
      <w:r w:rsidRPr="00E13F6A">
        <w:rPr>
          <w:rFonts w:asciiTheme="minorHAnsi" w:hAnsiTheme="minorHAnsi" w:cstheme="minorHAnsi"/>
          <w:bCs/>
          <w:color w:val="767171" w:themeColor="background2" w:themeShade="80"/>
          <w:sz w:val="26"/>
          <w:szCs w:val="26"/>
        </w:rPr>
        <w:t xml:space="preserve">y así poder </w:t>
      </w:r>
      <w:r w:rsidRPr="00E13F6A">
        <w:rPr>
          <w:rFonts w:asciiTheme="minorHAnsi" w:hAnsiTheme="minorHAnsi" w:cstheme="minorHAnsi"/>
          <w:color w:val="767171" w:themeColor="background2" w:themeShade="80"/>
          <w:sz w:val="26"/>
          <w:szCs w:val="26"/>
        </w:rPr>
        <w:t xml:space="preserve">encuadrar la conducta en el precepto que el Agente demandado citó como infringido; </w:t>
      </w:r>
      <w:r w:rsidRPr="00E13F6A">
        <w:rPr>
          <w:rFonts w:asciiTheme="minorHAnsi" w:hAnsiTheme="minorHAnsi" w:cstheme="minorHAnsi"/>
          <w:bCs/>
          <w:color w:val="767171" w:themeColor="background2" w:themeShade="80"/>
          <w:sz w:val="26"/>
          <w:szCs w:val="26"/>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p>
    <w:p w:rsidR="00EC06DB" w:rsidRPr="003D1A5D" w:rsidRDefault="00EC06DB" w:rsidP="00EC06DB">
      <w:pPr>
        <w:jc w:val="both"/>
        <w:rPr>
          <w:rFonts w:asciiTheme="minorHAnsi" w:hAnsiTheme="minorHAnsi" w:cstheme="minorHAnsi"/>
          <w:bCs/>
          <w:color w:val="767171" w:themeColor="background2" w:themeShade="80"/>
          <w:sz w:val="16"/>
          <w:szCs w:val="16"/>
        </w:rPr>
      </w:pPr>
    </w:p>
    <w:p w:rsidR="003D1A5D" w:rsidRDefault="00802085" w:rsidP="003D1A5D">
      <w:pPr>
        <w:ind w:firstLine="708"/>
        <w:jc w:val="both"/>
        <w:rPr>
          <w:rFonts w:asciiTheme="minorHAnsi" w:hAnsiTheme="minorHAnsi" w:cstheme="minorHAnsi"/>
          <w:bCs/>
          <w:color w:val="767171" w:themeColor="background2" w:themeShade="80"/>
          <w:sz w:val="26"/>
          <w:szCs w:val="26"/>
        </w:rPr>
      </w:pPr>
      <w:r w:rsidRPr="00E13F6A">
        <w:rPr>
          <w:rFonts w:asciiTheme="minorHAnsi" w:hAnsiTheme="minorHAnsi" w:cstheme="minorHAnsi"/>
          <w:bCs/>
          <w:color w:val="767171" w:themeColor="background2" w:themeShade="80"/>
          <w:sz w:val="26"/>
          <w:szCs w:val="26"/>
        </w:rPr>
        <w:t xml:space="preserve">Ahora bien, respecto de la segunda infracción contenida en la boleta, en el mencionado único concepto de impugnación, </w:t>
      </w:r>
      <w:r w:rsidR="003C7A27">
        <w:rPr>
          <w:rFonts w:asciiTheme="minorHAnsi" w:hAnsiTheme="minorHAnsi" w:cstheme="minorHAnsi"/>
          <w:bCs/>
          <w:color w:val="767171" w:themeColor="background2" w:themeShade="80"/>
          <w:sz w:val="26"/>
          <w:szCs w:val="26"/>
        </w:rPr>
        <w:t xml:space="preserve">en su parte relativa, </w:t>
      </w:r>
      <w:r w:rsidRPr="00E13F6A">
        <w:rPr>
          <w:rFonts w:asciiTheme="minorHAnsi" w:hAnsiTheme="minorHAnsi" w:cstheme="minorHAnsi"/>
          <w:bCs/>
          <w:color w:val="767171" w:themeColor="background2" w:themeShade="80"/>
          <w:sz w:val="26"/>
          <w:szCs w:val="26"/>
        </w:rPr>
        <w:t>neg</w:t>
      </w:r>
      <w:r w:rsidR="003C7A27">
        <w:rPr>
          <w:rFonts w:asciiTheme="minorHAnsi" w:hAnsiTheme="minorHAnsi" w:cstheme="minorHAnsi"/>
          <w:bCs/>
          <w:color w:val="767171" w:themeColor="background2" w:themeShade="80"/>
          <w:sz w:val="26"/>
          <w:szCs w:val="26"/>
        </w:rPr>
        <w:t xml:space="preserve">óel actor que </w:t>
      </w:r>
      <w:r w:rsidRPr="00E13F6A">
        <w:rPr>
          <w:rFonts w:asciiTheme="minorHAnsi" w:hAnsiTheme="minorHAnsi" w:cstheme="minorHAnsi"/>
          <w:bCs/>
          <w:color w:val="767171" w:themeColor="background2" w:themeShade="80"/>
          <w:sz w:val="26"/>
          <w:szCs w:val="26"/>
        </w:rPr>
        <w:t>haya prof</w:t>
      </w:r>
      <w:r w:rsidR="003C7A27">
        <w:rPr>
          <w:rFonts w:asciiTheme="minorHAnsi" w:hAnsiTheme="minorHAnsi" w:cstheme="minorHAnsi"/>
          <w:bCs/>
          <w:color w:val="767171" w:themeColor="background2" w:themeShade="80"/>
          <w:sz w:val="26"/>
          <w:szCs w:val="26"/>
        </w:rPr>
        <w:t>e</w:t>
      </w:r>
      <w:r w:rsidRPr="00E13F6A">
        <w:rPr>
          <w:rFonts w:asciiTheme="minorHAnsi" w:hAnsiTheme="minorHAnsi" w:cstheme="minorHAnsi"/>
          <w:bCs/>
          <w:color w:val="767171" w:themeColor="background2" w:themeShade="80"/>
          <w:sz w:val="26"/>
          <w:szCs w:val="26"/>
        </w:rPr>
        <w:t>ri</w:t>
      </w:r>
      <w:r w:rsidR="003C7A27">
        <w:rPr>
          <w:rFonts w:asciiTheme="minorHAnsi" w:hAnsiTheme="minorHAnsi" w:cstheme="minorHAnsi"/>
          <w:bCs/>
          <w:color w:val="767171" w:themeColor="background2" w:themeShade="80"/>
          <w:sz w:val="26"/>
          <w:szCs w:val="26"/>
        </w:rPr>
        <w:t>doe</w:t>
      </w:r>
      <w:r w:rsidRPr="00E13F6A">
        <w:rPr>
          <w:rFonts w:asciiTheme="minorHAnsi" w:hAnsiTheme="minorHAnsi" w:cstheme="minorHAnsi"/>
          <w:bCs/>
          <w:color w:val="767171" w:themeColor="background2" w:themeShade="80"/>
          <w:sz w:val="26"/>
          <w:szCs w:val="26"/>
        </w:rPr>
        <w:t>l insulto que anotó el agente en la boleta. . . . . . . . . . . . . . .</w:t>
      </w:r>
      <w:r w:rsidR="003D1A5D">
        <w:rPr>
          <w:rFonts w:asciiTheme="minorHAnsi" w:hAnsiTheme="minorHAnsi" w:cstheme="minorHAnsi"/>
          <w:bCs/>
          <w:color w:val="767171" w:themeColor="background2" w:themeShade="80"/>
          <w:sz w:val="26"/>
          <w:szCs w:val="26"/>
        </w:rPr>
        <w:t xml:space="preserve"> . .</w:t>
      </w:r>
    </w:p>
    <w:p w:rsidR="003D1A5D" w:rsidRPr="003D1A5D" w:rsidRDefault="003D1A5D" w:rsidP="003D1A5D">
      <w:pPr>
        <w:jc w:val="both"/>
        <w:rPr>
          <w:rFonts w:asciiTheme="minorHAnsi" w:hAnsiTheme="minorHAnsi" w:cstheme="minorHAnsi"/>
          <w:bCs/>
          <w:color w:val="767171" w:themeColor="background2" w:themeShade="80"/>
          <w:sz w:val="20"/>
          <w:szCs w:val="20"/>
        </w:rPr>
      </w:pPr>
    </w:p>
    <w:p w:rsidR="003D1A5D" w:rsidRDefault="00802085" w:rsidP="003D1A5D">
      <w:pPr>
        <w:ind w:firstLine="708"/>
        <w:jc w:val="both"/>
        <w:rPr>
          <w:rFonts w:asciiTheme="minorHAnsi" w:hAnsiTheme="minorHAnsi" w:cstheme="minorHAnsi"/>
          <w:bCs/>
          <w:color w:val="767171" w:themeColor="background2" w:themeShade="80"/>
          <w:sz w:val="26"/>
          <w:szCs w:val="26"/>
        </w:rPr>
      </w:pPr>
      <w:r w:rsidRPr="00E13F6A">
        <w:rPr>
          <w:rFonts w:asciiTheme="minorHAnsi" w:hAnsiTheme="minorHAnsi" w:cstheme="minorHAnsi"/>
          <w:bCs/>
          <w:color w:val="767171" w:themeColor="background2" w:themeShade="80"/>
          <w:sz w:val="26"/>
          <w:szCs w:val="26"/>
        </w:rPr>
        <w:t xml:space="preserve">En tanto que el agente demandado, sostuvo simplemente, la legalidad de la boleta emitida. </w:t>
      </w:r>
      <w:r w:rsidRPr="00E13F6A">
        <w:rPr>
          <w:rFonts w:ascii="Calibri" w:hAnsi="Calibri" w:cs="Calibri"/>
          <w:color w:val="767171" w:themeColor="background2" w:themeShade="80"/>
          <w:sz w:val="26"/>
          <w:szCs w:val="26"/>
        </w:rPr>
        <w:t xml:space="preserve">. . . . . . . . . . . . . . . . . . . . . . . . . . . . . . . . . . . . . . . . . . . . . . . . . . . . . . </w:t>
      </w:r>
    </w:p>
    <w:p w:rsidR="003D1A5D" w:rsidRDefault="003D1A5D" w:rsidP="003D1A5D">
      <w:pPr>
        <w:ind w:firstLine="708"/>
        <w:jc w:val="both"/>
        <w:rPr>
          <w:rFonts w:asciiTheme="minorHAnsi" w:hAnsiTheme="minorHAnsi" w:cstheme="minorHAnsi"/>
          <w:bCs/>
          <w:color w:val="767171" w:themeColor="background2" w:themeShade="80"/>
          <w:sz w:val="26"/>
          <w:szCs w:val="26"/>
        </w:rPr>
      </w:pPr>
    </w:p>
    <w:p w:rsidR="003D1A5D" w:rsidRDefault="003D1A5D" w:rsidP="003D1A5D">
      <w:pPr>
        <w:pStyle w:val="Textoindependiente"/>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0312</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3D1A5D" w:rsidRDefault="003D1A5D" w:rsidP="003D1A5D">
      <w:pPr>
        <w:pStyle w:val="Textoindependiente"/>
        <w:jc w:val="right"/>
        <w:rPr>
          <w:rFonts w:ascii="Calibri" w:hAnsi="Calibri" w:cs="Calibri"/>
          <w:b/>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0312</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3D1A5D" w:rsidRPr="003D1A5D" w:rsidRDefault="003D1A5D" w:rsidP="003D1A5D">
      <w:pPr>
        <w:pStyle w:val="Textoindependiente"/>
        <w:jc w:val="right"/>
        <w:rPr>
          <w:rFonts w:ascii="Calibri" w:hAnsi="Calibri" w:cs="Calibri"/>
          <w:b/>
          <w:bCs/>
          <w:iCs/>
          <w:color w:val="767171" w:themeColor="background2" w:themeShade="80"/>
          <w:sz w:val="20"/>
          <w:szCs w:val="20"/>
        </w:rPr>
      </w:pPr>
    </w:p>
    <w:p w:rsidR="00802085" w:rsidRPr="003D1A5D" w:rsidRDefault="00802085" w:rsidP="003D1A5D">
      <w:pPr>
        <w:ind w:firstLine="708"/>
        <w:jc w:val="both"/>
        <w:rPr>
          <w:rFonts w:asciiTheme="minorHAnsi" w:hAnsiTheme="minorHAnsi" w:cstheme="minorHAnsi"/>
          <w:bCs/>
          <w:color w:val="767171" w:themeColor="background2" w:themeShade="80"/>
          <w:sz w:val="26"/>
          <w:szCs w:val="26"/>
        </w:rPr>
      </w:pPr>
      <w:r w:rsidRPr="00E13F6A">
        <w:rPr>
          <w:rFonts w:ascii="Calibri" w:hAnsi="Calibri" w:cs="Calibri"/>
          <w:color w:val="767171" w:themeColor="background2" w:themeShade="80"/>
          <w:sz w:val="26"/>
          <w:szCs w:val="26"/>
        </w:rPr>
        <w:t xml:space="preserve">A juicio de quien resuelve, también es fundado tal argumento; en razón de que </w:t>
      </w:r>
      <w:r w:rsidRPr="00E13F6A">
        <w:rPr>
          <w:rFonts w:asciiTheme="minorHAnsi" w:hAnsiTheme="minorHAnsi" w:cstheme="minorHAnsi"/>
          <w:bCs/>
          <w:color w:val="767171" w:themeColor="background2" w:themeShade="80"/>
          <w:sz w:val="26"/>
          <w:szCs w:val="26"/>
        </w:rPr>
        <w:t xml:space="preserve">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w:t>
      </w:r>
      <w:r w:rsidRPr="00E13F6A">
        <w:rPr>
          <w:rFonts w:ascii="Calibri" w:hAnsi="Calibri" w:cs="Calibri"/>
          <w:i/>
          <w:iCs/>
          <w:color w:val="767171" w:themeColor="background2" w:themeShade="80"/>
          <w:sz w:val="26"/>
          <w:szCs w:val="26"/>
        </w:rPr>
        <w:t>“Por ofender e in</w:t>
      </w:r>
      <w:r w:rsidR="003E40E9">
        <w:rPr>
          <w:rFonts w:ascii="Calibri" w:hAnsi="Calibri" w:cs="Calibri"/>
          <w:i/>
          <w:iCs/>
          <w:color w:val="767171" w:themeColor="background2" w:themeShade="80"/>
          <w:sz w:val="26"/>
          <w:szCs w:val="26"/>
        </w:rPr>
        <w:t>sultar o denigrar ‘hay cabrones”</w:t>
      </w:r>
      <w:r w:rsidRPr="00E13F6A">
        <w:rPr>
          <w:rFonts w:ascii="Calibri" w:hAnsi="Calibri" w:cs="Calibri"/>
          <w:i/>
          <w:iCs/>
          <w:color w:val="767171" w:themeColor="background2" w:themeShade="80"/>
          <w:sz w:val="26"/>
          <w:szCs w:val="26"/>
        </w:rPr>
        <w:t>;</w:t>
      </w:r>
      <w:r w:rsidRPr="00E13F6A">
        <w:rPr>
          <w:rFonts w:asciiTheme="minorHAnsi" w:hAnsiTheme="minorHAnsi" w:cstheme="minorHAnsi"/>
          <w:bCs/>
          <w:color w:val="767171" w:themeColor="background2" w:themeShade="80"/>
          <w:sz w:val="26"/>
          <w:szCs w:val="26"/>
        </w:rPr>
        <w:t xml:space="preserve">pero no </w:t>
      </w:r>
      <w:r w:rsidR="003E40E9">
        <w:rPr>
          <w:rFonts w:asciiTheme="minorHAnsi" w:hAnsiTheme="minorHAnsi" w:cstheme="minorHAnsi"/>
          <w:bCs/>
          <w:color w:val="767171" w:themeColor="background2" w:themeShade="80"/>
          <w:sz w:val="26"/>
          <w:szCs w:val="26"/>
        </w:rPr>
        <w:t xml:space="preserve">se </w:t>
      </w:r>
      <w:r w:rsidRPr="00E13F6A">
        <w:rPr>
          <w:rFonts w:asciiTheme="minorHAnsi" w:hAnsiTheme="minorHAnsi" w:cstheme="minorHAnsi"/>
          <w:bCs/>
          <w:color w:val="767171" w:themeColor="background2" w:themeShade="80"/>
          <w:sz w:val="26"/>
          <w:szCs w:val="26"/>
        </w:rPr>
        <w:t xml:space="preserve">explicó </w:t>
      </w:r>
      <w:r w:rsidR="003E40E9">
        <w:rPr>
          <w:rFonts w:asciiTheme="minorHAnsi" w:hAnsiTheme="minorHAnsi" w:cstheme="minorHAnsi"/>
          <w:bCs/>
          <w:color w:val="767171" w:themeColor="background2" w:themeShade="80"/>
          <w:sz w:val="26"/>
          <w:szCs w:val="26"/>
        </w:rPr>
        <w:t xml:space="preserve">debidamente como se llevó a cabo la comisión de dicha infracción, pues </w:t>
      </w:r>
      <w:r w:rsidRPr="00E13F6A">
        <w:rPr>
          <w:rFonts w:asciiTheme="minorHAnsi" w:hAnsiTheme="minorHAnsi" w:cstheme="minorHAnsi"/>
          <w:bCs/>
          <w:color w:val="767171" w:themeColor="background2" w:themeShade="80"/>
          <w:sz w:val="26"/>
          <w:szCs w:val="26"/>
        </w:rPr>
        <w:t>n</w:t>
      </w:r>
      <w:r w:rsidR="003E40E9">
        <w:rPr>
          <w:rFonts w:asciiTheme="minorHAnsi" w:hAnsiTheme="minorHAnsi" w:cstheme="minorHAnsi"/>
          <w:bCs/>
          <w:color w:val="767171" w:themeColor="background2" w:themeShade="80"/>
          <w:sz w:val="26"/>
          <w:szCs w:val="26"/>
        </w:rPr>
        <w:t>o</w:t>
      </w:r>
      <w:r w:rsidRPr="00E13F6A">
        <w:rPr>
          <w:rFonts w:asciiTheme="minorHAnsi" w:hAnsiTheme="minorHAnsi" w:cstheme="minorHAnsi"/>
          <w:bCs/>
          <w:color w:val="767171" w:themeColor="background2" w:themeShade="80"/>
          <w:sz w:val="26"/>
          <w:szCs w:val="26"/>
        </w:rPr>
        <w:t xml:space="preserve"> quedó precisada </w:t>
      </w:r>
      <w:r w:rsidR="003E40E9">
        <w:rPr>
          <w:rFonts w:asciiTheme="minorHAnsi" w:hAnsiTheme="minorHAnsi" w:cstheme="minorHAnsi"/>
          <w:bCs/>
          <w:color w:val="767171" w:themeColor="background2" w:themeShade="80"/>
          <w:sz w:val="26"/>
          <w:szCs w:val="26"/>
        </w:rPr>
        <w:t>que</w:t>
      </w:r>
      <w:r w:rsidRPr="00E13F6A">
        <w:rPr>
          <w:rFonts w:asciiTheme="minorHAnsi" w:hAnsiTheme="minorHAnsi" w:cstheme="minorHAnsi"/>
          <w:bCs/>
          <w:color w:val="767171" w:themeColor="background2" w:themeShade="80"/>
          <w:sz w:val="26"/>
          <w:szCs w:val="26"/>
        </w:rPr>
        <w:t xml:space="preserve"> persona profirió </w:t>
      </w:r>
      <w:r w:rsidR="003E40E9">
        <w:rPr>
          <w:rFonts w:asciiTheme="minorHAnsi" w:hAnsiTheme="minorHAnsi" w:cstheme="minorHAnsi"/>
          <w:bCs/>
          <w:color w:val="767171" w:themeColor="background2" w:themeShade="80"/>
          <w:sz w:val="26"/>
          <w:szCs w:val="26"/>
        </w:rPr>
        <w:t>e</w:t>
      </w:r>
      <w:r w:rsidRPr="00E13F6A">
        <w:rPr>
          <w:rFonts w:asciiTheme="minorHAnsi" w:hAnsiTheme="minorHAnsi" w:cstheme="minorHAnsi"/>
          <w:bCs/>
          <w:color w:val="767171" w:themeColor="background2" w:themeShade="80"/>
          <w:sz w:val="26"/>
          <w:szCs w:val="26"/>
        </w:rPr>
        <w:t>l insulto descrito, pues en el acta solo refiere que “</w:t>
      </w:r>
      <w:r w:rsidRPr="00E13F6A">
        <w:rPr>
          <w:rFonts w:asciiTheme="minorHAnsi" w:hAnsiTheme="minorHAnsi" w:cstheme="minorHAnsi"/>
          <w:bCs/>
          <w:i/>
          <w:color w:val="767171" w:themeColor="background2" w:themeShade="80"/>
          <w:sz w:val="26"/>
          <w:szCs w:val="26"/>
        </w:rPr>
        <w:t>arriba conductor”</w:t>
      </w:r>
      <w:r w:rsidRPr="00E13F6A">
        <w:rPr>
          <w:rFonts w:asciiTheme="minorHAnsi" w:hAnsiTheme="minorHAnsi" w:cstheme="minorHAnsi"/>
          <w:bCs/>
          <w:color w:val="767171" w:themeColor="background2" w:themeShade="80"/>
          <w:sz w:val="26"/>
          <w:szCs w:val="26"/>
        </w:rPr>
        <w:t>, pero en el espacio destinado a</w:t>
      </w:r>
      <w:r w:rsidR="003E40E9">
        <w:rPr>
          <w:rFonts w:asciiTheme="minorHAnsi" w:hAnsiTheme="minorHAnsi" w:cstheme="minorHAnsi"/>
          <w:bCs/>
          <w:color w:val="767171" w:themeColor="background2" w:themeShade="80"/>
          <w:sz w:val="26"/>
          <w:szCs w:val="26"/>
        </w:rPr>
        <w:t xml:space="preserve"> los datos del conductor señaló</w:t>
      </w:r>
      <w:r w:rsidRPr="00E13F6A">
        <w:rPr>
          <w:rFonts w:asciiTheme="minorHAnsi" w:hAnsiTheme="minorHAnsi" w:cstheme="minorHAnsi"/>
          <w:bCs/>
          <w:color w:val="767171" w:themeColor="background2" w:themeShade="80"/>
          <w:sz w:val="26"/>
          <w:szCs w:val="26"/>
        </w:rPr>
        <w:t xml:space="preserve"> “</w:t>
      </w:r>
      <w:r w:rsidRPr="00E13F6A">
        <w:rPr>
          <w:rFonts w:asciiTheme="minorHAnsi" w:hAnsiTheme="minorHAnsi" w:cstheme="minorHAnsi"/>
          <w:bCs/>
          <w:i/>
          <w:color w:val="767171" w:themeColor="background2" w:themeShade="80"/>
          <w:sz w:val="26"/>
          <w:szCs w:val="26"/>
        </w:rPr>
        <w:t>ausente</w:t>
      </w:r>
      <w:r w:rsidR="003E40E9">
        <w:rPr>
          <w:rFonts w:asciiTheme="minorHAnsi" w:hAnsiTheme="minorHAnsi" w:cstheme="minorHAnsi"/>
          <w:bCs/>
          <w:color w:val="767171" w:themeColor="background2" w:themeShade="80"/>
          <w:sz w:val="26"/>
          <w:szCs w:val="26"/>
        </w:rPr>
        <w:t xml:space="preserve">”;razón por la que </w:t>
      </w:r>
      <w:r w:rsidRPr="00E13F6A">
        <w:rPr>
          <w:rFonts w:asciiTheme="minorHAnsi" w:hAnsiTheme="minorHAnsi" w:cstheme="minorHAnsi"/>
          <w:bCs/>
          <w:color w:val="767171" w:themeColor="background2" w:themeShade="80"/>
          <w:sz w:val="26"/>
          <w:szCs w:val="26"/>
        </w:rPr>
        <w:t>no pued</w:t>
      </w:r>
      <w:r w:rsidR="003E40E9">
        <w:rPr>
          <w:rFonts w:asciiTheme="minorHAnsi" w:hAnsiTheme="minorHAnsi" w:cstheme="minorHAnsi"/>
          <w:bCs/>
          <w:color w:val="767171" w:themeColor="background2" w:themeShade="80"/>
          <w:sz w:val="26"/>
          <w:szCs w:val="26"/>
        </w:rPr>
        <w:t>e</w:t>
      </w:r>
      <w:r w:rsidRPr="00E13F6A">
        <w:rPr>
          <w:rFonts w:asciiTheme="minorHAnsi" w:hAnsiTheme="minorHAnsi" w:cstheme="minorHAnsi"/>
          <w:bCs/>
          <w:color w:val="767171" w:themeColor="background2" w:themeShade="80"/>
          <w:sz w:val="26"/>
          <w:szCs w:val="26"/>
        </w:rPr>
        <w:t xml:space="preserve"> imputársele a tal persona dicha conducta</w:t>
      </w:r>
      <w:r w:rsidR="00E778B9">
        <w:rPr>
          <w:rFonts w:asciiTheme="minorHAnsi" w:hAnsiTheme="minorHAnsi" w:cstheme="minorHAnsi"/>
          <w:bCs/>
          <w:color w:val="767171" w:themeColor="background2" w:themeShade="80"/>
          <w:sz w:val="26"/>
          <w:szCs w:val="26"/>
        </w:rPr>
        <w:t>;pues el agente debió a</w:t>
      </w:r>
      <w:r w:rsidR="00280EF0" w:rsidRPr="00E778B9">
        <w:rPr>
          <w:rFonts w:asciiTheme="minorHAnsi" w:hAnsiTheme="minorHAnsi" w:cstheme="minorHAnsi"/>
          <w:bCs/>
          <w:color w:val="595959" w:themeColor="text1" w:themeTint="A6"/>
          <w:sz w:val="26"/>
          <w:szCs w:val="26"/>
        </w:rPr>
        <w:t>grega</w:t>
      </w:r>
      <w:r w:rsidR="00E778B9">
        <w:rPr>
          <w:rFonts w:asciiTheme="minorHAnsi" w:hAnsiTheme="minorHAnsi" w:cstheme="minorHAnsi"/>
          <w:bCs/>
          <w:color w:val="595959" w:themeColor="text1" w:themeTint="A6"/>
          <w:sz w:val="26"/>
          <w:szCs w:val="26"/>
        </w:rPr>
        <w:t>r</w:t>
      </w:r>
      <w:r w:rsidR="00280EF0" w:rsidRPr="00E778B9">
        <w:rPr>
          <w:rFonts w:asciiTheme="minorHAnsi" w:hAnsiTheme="minorHAnsi" w:cstheme="minorHAnsi"/>
          <w:bCs/>
          <w:color w:val="595959" w:themeColor="text1" w:themeTint="A6"/>
          <w:sz w:val="26"/>
          <w:szCs w:val="26"/>
        </w:rPr>
        <w:t xml:space="preserve"> en que momento preciso, </w:t>
      </w:r>
      <w:r w:rsidR="00E778B9">
        <w:rPr>
          <w:rFonts w:asciiTheme="minorHAnsi" w:hAnsiTheme="minorHAnsi" w:cstheme="minorHAnsi"/>
          <w:bCs/>
          <w:color w:val="595959" w:themeColor="text1" w:themeTint="A6"/>
          <w:sz w:val="26"/>
          <w:szCs w:val="26"/>
        </w:rPr>
        <w:t>fue</w:t>
      </w:r>
      <w:r w:rsidR="00280EF0" w:rsidRPr="00E778B9">
        <w:rPr>
          <w:rFonts w:asciiTheme="minorHAnsi" w:hAnsiTheme="minorHAnsi" w:cstheme="minorHAnsi"/>
          <w:bCs/>
          <w:color w:val="595959" w:themeColor="text1" w:themeTint="A6"/>
          <w:sz w:val="26"/>
          <w:szCs w:val="26"/>
        </w:rPr>
        <w:t xml:space="preserve"> cuando </w:t>
      </w:r>
      <w:r w:rsidR="00F13D3C">
        <w:rPr>
          <w:rFonts w:asciiTheme="minorHAnsi" w:hAnsiTheme="minorHAnsi" w:cstheme="minorHAnsi"/>
          <w:bCs/>
          <w:color w:val="595959" w:themeColor="text1" w:themeTint="A6"/>
          <w:sz w:val="26"/>
          <w:szCs w:val="26"/>
        </w:rPr>
        <w:t>el conductor del vehículo arribó</w:t>
      </w:r>
      <w:r w:rsidR="00280EF0" w:rsidRPr="00E778B9">
        <w:rPr>
          <w:rFonts w:asciiTheme="minorHAnsi" w:hAnsiTheme="minorHAnsi" w:cstheme="minorHAnsi"/>
          <w:bCs/>
          <w:color w:val="595959" w:themeColor="text1" w:themeTint="A6"/>
          <w:sz w:val="26"/>
          <w:szCs w:val="26"/>
        </w:rPr>
        <w:t xml:space="preserve"> al lug</w:t>
      </w:r>
      <w:r w:rsidR="005707DD">
        <w:rPr>
          <w:rFonts w:asciiTheme="minorHAnsi" w:hAnsiTheme="minorHAnsi" w:cstheme="minorHAnsi"/>
          <w:bCs/>
          <w:color w:val="595959" w:themeColor="text1" w:themeTint="A6"/>
          <w:sz w:val="26"/>
          <w:szCs w:val="26"/>
        </w:rPr>
        <w:t>ar de los hechos, y no clarificó porqué</w:t>
      </w:r>
      <w:r w:rsidR="00280EF0" w:rsidRPr="00E778B9">
        <w:rPr>
          <w:rFonts w:asciiTheme="minorHAnsi" w:hAnsiTheme="minorHAnsi" w:cstheme="minorHAnsi"/>
          <w:bCs/>
          <w:color w:val="595959" w:themeColor="text1" w:themeTint="A6"/>
          <w:sz w:val="26"/>
          <w:szCs w:val="26"/>
        </w:rPr>
        <w:t xml:space="preserve"> la expresión que considera insulto fue hecha en plural y no en singular referida a su persona</w:t>
      </w:r>
      <w:r w:rsidRPr="00E778B9">
        <w:rPr>
          <w:rFonts w:asciiTheme="minorHAnsi" w:hAnsiTheme="minorHAnsi" w:cstheme="minorHAnsi"/>
          <w:bCs/>
          <w:color w:val="595959" w:themeColor="text1" w:themeTint="A6"/>
          <w:sz w:val="26"/>
          <w:szCs w:val="26"/>
        </w:rPr>
        <w:t xml:space="preserve">. </w:t>
      </w:r>
      <w:r w:rsidRPr="005707DD">
        <w:rPr>
          <w:rFonts w:asciiTheme="minorHAnsi" w:hAnsiTheme="minorHAnsi" w:cstheme="minorHAnsi"/>
          <w:bCs/>
          <w:color w:val="595959" w:themeColor="text1" w:themeTint="A6"/>
          <w:sz w:val="26"/>
          <w:szCs w:val="26"/>
        </w:rPr>
        <w:t>L</w:t>
      </w:r>
      <w:r w:rsidRPr="005707DD">
        <w:rPr>
          <w:rFonts w:asciiTheme="minorHAnsi" w:hAnsiTheme="minorHAnsi" w:cstheme="minorHAnsi"/>
          <w:color w:val="595959" w:themeColor="text1" w:themeTint="A6"/>
          <w:sz w:val="26"/>
          <w:szCs w:val="26"/>
        </w:rPr>
        <w:t>o que se traduce entonces que el acta de infracción, en cuanto a la segunda infracción anotada, tam</w:t>
      </w:r>
      <w:r w:rsidR="005707DD">
        <w:rPr>
          <w:rFonts w:asciiTheme="minorHAnsi" w:hAnsiTheme="minorHAnsi" w:cstheme="minorHAnsi"/>
          <w:color w:val="595959" w:themeColor="text1" w:themeTint="A6"/>
          <w:sz w:val="26"/>
          <w:szCs w:val="26"/>
        </w:rPr>
        <w:t>poco</w:t>
      </w:r>
      <w:r w:rsidRPr="005707DD">
        <w:rPr>
          <w:rFonts w:asciiTheme="minorHAnsi" w:hAnsiTheme="minorHAnsi" w:cstheme="minorHAnsi"/>
          <w:color w:val="595959" w:themeColor="text1" w:themeTint="A6"/>
          <w:sz w:val="26"/>
          <w:szCs w:val="26"/>
        </w:rPr>
        <w:t xml:space="preserve"> se encuentre debidamente </w:t>
      </w:r>
      <w:r w:rsidRPr="005707DD">
        <w:rPr>
          <w:rFonts w:asciiTheme="minorHAnsi" w:hAnsiTheme="minorHAnsi" w:cstheme="minorHAnsi"/>
          <w:color w:val="595959" w:themeColor="text1" w:themeTint="A6"/>
          <w:sz w:val="26"/>
          <w:szCs w:val="26"/>
        </w:rPr>
        <w:lastRenderedPageBreak/>
        <w:t xml:space="preserve">motivada; lo que constituye también un vicio de carácter formal, al no cumplirse con el elemento de validez previsto en la fracción VI, del artículo 137, del Código de Procedimiento y Justicia Administrativa para el Estado y los Municipios de Guanajuato. . . . . . . . . . </w:t>
      </w:r>
      <w:r w:rsidR="005707DD">
        <w:rPr>
          <w:rFonts w:asciiTheme="minorHAnsi" w:hAnsiTheme="minorHAnsi" w:cstheme="minorHAnsi"/>
          <w:color w:val="595959" w:themeColor="text1" w:themeTint="A6"/>
          <w:sz w:val="26"/>
          <w:szCs w:val="26"/>
        </w:rPr>
        <w:t xml:space="preserve">. . . . . . . . . . . . . . . . . . . . . . . . . . . . . . . . . . . . . . . . . . . . . . . . . </w:t>
      </w:r>
    </w:p>
    <w:p w:rsidR="00802085" w:rsidRPr="00E13F6A" w:rsidRDefault="00802085" w:rsidP="00EC06DB">
      <w:pPr>
        <w:jc w:val="both"/>
        <w:rPr>
          <w:rFonts w:asciiTheme="minorHAnsi" w:hAnsiTheme="minorHAnsi" w:cstheme="minorHAnsi"/>
          <w:bCs/>
          <w:color w:val="767171" w:themeColor="background2" w:themeShade="80"/>
          <w:sz w:val="20"/>
          <w:szCs w:val="20"/>
        </w:rPr>
      </w:pPr>
    </w:p>
    <w:p w:rsidR="00EC06DB" w:rsidRPr="00E13F6A" w:rsidRDefault="00EC06DB" w:rsidP="0001216A">
      <w:pPr>
        <w:ind w:firstLine="708"/>
        <w:jc w:val="both"/>
        <w:rPr>
          <w:rFonts w:ascii="Calibri" w:hAnsi="Calibri" w:cs="Calibri"/>
          <w:color w:val="767171" w:themeColor="background2" w:themeShade="80"/>
          <w:sz w:val="26"/>
          <w:szCs w:val="26"/>
        </w:rPr>
      </w:pPr>
      <w:r w:rsidRPr="00E13F6A">
        <w:rPr>
          <w:rFonts w:asciiTheme="minorHAnsi" w:hAnsiTheme="minorHAnsi" w:cstheme="minorHAnsi"/>
          <w:color w:val="767171" w:themeColor="background2" w:themeShade="80"/>
          <w:sz w:val="26"/>
          <w:szCs w:val="26"/>
        </w:rPr>
        <w:t xml:space="preserve">Por lo que al resultar fundado el </w:t>
      </w:r>
      <w:r w:rsidR="0001216A" w:rsidRPr="00E13F6A">
        <w:rPr>
          <w:rFonts w:asciiTheme="minorHAnsi" w:hAnsiTheme="minorHAnsi" w:cstheme="minorHAnsi"/>
          <w:color w:val="767171" w:themeColor="background2" w:themeShade="80"/>
          <w:sz w:val="26"/>
          <w:szCs w:val="26"/>
        </w:rPr>
        <w:t xml:space="preserve">único </w:t>
      </w:r>
      <w:r w:rsidRPr="00E13F6A">
        <w:rPr>
          <w:rFonts w:asciiTheme="minorHAnsi" w:hAnsiTheme="minorHAnsi" w:cstheme="minorHAnsi"/>
          <w:color w:val="767171" w:themeColor="background2" w:themeShade="80"/>
          <w:sz w:val="26"/>
          <w:szCs w:val="26"/>
        </w:rPr>
        <w:t>concepto de impugnación en estudio</w:t>
      </w:r>
      <w:r w:rsidR="0087798B" w:rsidRPr="00E13F6A">
        <w:rPr>
          <w:rFonts w:asciiTheme="minorHAnsi" w:hAnsiTheme="minorHAnsi" w:cstheme="minorHAnsi"/>
          <w:color w:val="767171" w:themeColor="background2" w:themeShade="80"/>
          <w:sz w:val="26"/>
          <w:szCs w:val="26"/>
        </w:rPr>
        <w:t xml:space="preserve">, en </w:t>
      </w:r>
      <w:r w:rsidR="003E40E9">
        <w:rPr>
          <w:rFonts w:asciiTheme="minorHAnsi" w:hAnsiTheme="minorHAnsi" w:cstheme="minorHAnsi"/>
          <w:color w:val="767171" w:themeColor="background2" w:themeShade="80"/>
          <w:sz w:val="26"/>
          <w:szCs w:val="26"/>
        </w:rPr>
        <w:t xml:space="preserve">cuanto a </w:t>
      </w:r>
      <w:r w:rsidR="0087798B" w:rsidRPr="00E13F6A">
        <w:rPr>
          <w:rFonts w:asciiTheme="minorHAnsi" w:hAnsiTheme="minorHAnsi" w:cstheme="minorHAnsi"/>
          <w:color w:val="767171" w:themeColor="background2" w:themeShade="80"/>
          <w:sz w:val="26"/>
          <w:szCs w:val="26"/>
        </w:rPr>
        <w:t>los motivos de infracción ya estudiados</w:t>
      </w:r>
      <w:r w:rsidRPr="00E13F6A">
        <w:rPr>
          <w:rFonts w:asciiTheme="minorHAnsi" w:hAnsiTheme="minorHAnsi" w:cstheme="minorHAnsi"/>
          <w:color w:val="767171" w:themeColor="background2" w:themeShade="80"/>
          <w:sz w:val="26"/>
          <w:szCs w:val="26"/>
        </w:rPr>
        <w:t xml:space="preserve">; se concluye que el </w:t>
      </w:r>
      <w:r w:rsidRPr="00E13F6A">
        <w:rPr>
          <w:rFonts w:ascii="Calibri" w:hAnsi="Calibri" w:cs="Calibri"/>
          <w:color w:val="767171" w:themeColor="background2" w:themeShade="80"/>
          <w:sz w:val="26"/>
          <w:szCs w:val="26"/>
        </w:rPr>
        <w:t xml:space="preserve">acta de infracción con número </w:t>
      </w:r>
      <w:r w:rsidR="00517553" w:rsidRPr="00E13F6A">
        <w:rPr>
          <w:rFonts w:ascii="Calibri" w:hAnsi="Calibri" w:cs="Calibri"/>
          <w:b/>
          <w:color w:val="767171" w:themeColor="background2" w:themeShade="80"/>
          <w:sz w:val="26"/>
          <w:szCs w:val="26"/>
        </w:rPr>
        <w:t>T-5571441 (T guion cinco-cinco-siete-uno-cuatro-cuatro-uno)</w:t>
      </w:r>
      <w:r w:rsidRPr="00E13F6A">
        <w:rPr>
          <w:rFonts w:ascii="Calibri" w:hAnsi="Calibri" w:cs="Calibri"/>
          <w:b/>
          <w:color w:val="767171" w:themeColor="background2" w:themeShade="80"/>
          <w:sz w:val="26"/>
          <w:szCs w:val="26"/>
        </w:rPr>
        <w:t>,</w:t>
      </w:r>
      <w:r w:rsidRPr="00E13F6A">
        <w:rPr>
          <w:rFonts w:ascii="Calibri" w:hAnsi="Calibri" w:cs="Calibri"/>
          <w:color w:val="767171" w:themeColor="background2" w:themeShade="80"/>
          <w:sz w:val="26"/>
          <w:szCs w:val="26"/>
        </w:rPr>
        <w:t xml:space="preserve"> de fecha </w:t>
      </w:r>
      <w:r w:rsidR="00517553" w:rsidRPr="00E13F6A">
        <w:rPr>
          <w:rFonts w:ascii="Calibri" w:hAnsi="Calibri" w:cs="Calibri"/>
          <w:b/>
          <w:color w:val="767171" w:themeColor="background2" w:themeShade="80"/>
          <w:sz w:val="26"/>
          <w:szCs w:val="26"/>
        </w:rPr>
        <w:t>15</w:t>
      </w:r>
      <w:r w:rsidR="00517553" w:rsidRPr="00E13F6A">
        <w:rPr>
          <w:rFonts w:ascii="Calibri" w:hAnsi="Calibri" w:cs="Calibri"/>
          <w:color w:val="767171" w:themeColor="background2" w:themeShade="80"/>
          <w:sz w:val="26"/>
          <w:szCs w:val="26"/>
        </w:rPr>
        <w:t xml:space="preserve"> quince de </w:t>
      </w:r>
      <w:r w:rsidR="00517553" w:rsidRPr="00E13F6A">
        <w:rPr>
          <w:rFonts w:ascii="Calibri" w:hAnsi="Calibri" w:cs="Calibri"/>
          <w:b/>
          <w:color w:val="767171" w:themeColor="background2" w:themeShade="80"/>
          <w:sz w:val="26"/>
          <w:szCs w:val="26"/>
        </w:rPr>
        <w:t>febrero</w:t>
      </w:r>
      <w:r w:rsidRPr="00E13F6A">
        <w:rPr>
          <w:rFonts w:ascii="Calibri" w:hAnsi="Calibri" w:cs="Calibri"/>
          <w:color w:val="767171" w:themeColor="background2" w:themeShade="80"/>
          <w:sz w:val="26"/>
          <w:szCs w:val="26"/>
        </w:rPr>
        <w:t xml:space="preserve">del año </w:t>
      </w:r>
      <w:r w:rsidRPr="00E13F6A">
        <w:rPr>
          <w:rFonts w:ascii="Calibri" w:hAnsi="Calibri" w:cs="Calibri"/>
          <w:b/>
          <w:color w:val="767171" w:themeColor="background2" w:themeShade="80"/>
          <w:sz w:val="26"/>
          <w:szCs w:val="26"/>
        </w:rPr>
        <w:t>2017</w:t>
      </w:r>
      <w:r w:rsidRPr="00E13F6A">
        <w:rPr>
          <w:rFonts w:ascii="Calibri" w:hAnsi="Calibri" w:cs="Calibri"/>
          <w:color w:val="767171" w:themeColor="background2" w:themeShade="80"/>
          <w:sz w:val="26"/>
          <w:szCs w:val="26"/>
        </w:rPr>
        <w:t xml:space="preserve"> dos mil diecisiete</w:t>
      </w:r>
      <w:r w:rsidRPr="00E13F6A">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E13F6A">
        <w:rPr>
          <w:rFonts w:asciiTheme="minorHAnsi" w:hAnsiTheme="minorHAnsi" w:cstheme="minorHAnsi"/>
          <w:b/>
          <w:color w:val="767171" w:themeColor="background2" w:themeShade="80"/>
          <w:sz w:val="26"/>
          <w:szCs w:val="26"/>
        </w:rPr>
        <w:t xml:space="preserve">decretar </w:t>
      </w:r>
      <w:r w:rsidRPr="00E13F6A">
        <w:rPr>
          <w:rFonts w:asciiTheme="minorHAnsi" w:hAnsiTheme="minorHAnsi" w:cstheme="minorHAnsi"/>
          <w:color w:val="767171" w:themeColor="background2" w:themeShade="80"/>
          <w:sz w:val="26"/>
          <w:szCs w:val="26"/>
        </w:rPr>
        <w:t xml:space="preserve">su </w:t>
      </w:r>
      <w:r w:rsidRPr="00E13F6A">
        <w:rPr>
          <w:rFonts w:asciiTheme="minorHAnsi" w:hAnsiTheme="minorHAnsi" w:cstheme="minorHAnsi"/>
          <w:b/>
          <w:bCs/>
          <w:color w:val="767171" w:themeColor="background2" w:themeShade="80"/>
          <w:sz w:val="26"/>
          <w:szCs w:val="26"/>
        </w:rPr>
        <w:t>nulidad total</w:t>
      </w:r>
      <w:r w:rsidRPr="00E13F6A">
        <w:rPr>
          <w:rFonts w:ascii="Calibri" w:hAnsi="Calibri" w:cs="Calibri"/>
          <w:color w:val="767171" w:themeColor="background2" w:themeShade="80"/>
          <w:sz w:val="26"/>
          <w:szCs w:val="26"/>
        </w:rPr>
        <w:t xml:space="preserve">. . . . . . . . . . . . . . . </w:t>
      </w:r>
      <w:r w:rsidR="00A06B4C">
        <w:rPr>
          <w:rFonts w:ascii="Calibri" w:hAnsi="Calibri" w:cs="Calibri"/>
          <w:bCs/>
          <w:iCs/>
          <w:color w:val="404040" w:themeColor="text1" w:themeTint="BF"/>
          <w:sz w:val="26"/>
          <w:szCs w:val="26"/>
        </w:rPr>
        <w:t xml:space="preserve">. . . . . . . . . . . . . . . . . . . . . . . . . . . . . . . . . . . . . . . . . . . . . . . . . . </w:t>
      </w:r>
    </w:p>
    <w:p w:rsidR="00EC06DB" w:rsidRPr="00E13F6A" w:rsidRDefault="00EC06DB" w:rsidP="00EC06DB">
      <w:pPr>
        <w:pStyle w:val="Textoindependiente"/>
        <w:rPr>
          <w:rFonts w:ascii="Calibri" w:hAnsi="Calibri" w:cs="Calibri"/>
          <w:b/>
          <w:bCs/>
          <w:i/>
          <w:iCs/>
          <w:color w:val="AEAAAA" w:themeColor="background2" w:themeShade="BF"/>
          <w:sz w:val="20"/>
          <w:szCs w:val="20"/>
          <w:lang w:val="es-ES"/>
        </w:rPr>
      </w:pPr>
    </w:p>
    <w:p w:rsidR="00EC06DB" w:rsidRPr="00E13F6A" w:rsidRDefault="00EC06DB" w:rsidP="00EC06DB">
      <w:pPr>
        <w:pStyle w:val="Textoindependiente"/>
        <w:ind w:firstLine="708"/>
        <w:rPr>
          <w:rFonts w:ascii="Calibri" w:hAnsi="Calibri" w:cs="Calibri"/>
          <w:color w:val="767171" w:themeColor="background2" w:themeShade="80"/>
          <w:sz w:val="26"/>
          <w:szCs w:val="26"/>
        </w:rPr>
      </w:pPr>
      <w:r w:rsidRPr="00E13F6A">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A06B4C">
        <w:rPr>
          <w:rFonts w:ascii="Calibri" w:hAnsi="Calibri" w:cs="Calibri"/>
          <w:i/>
          <w:color w:val="767171" w:themeColor="background2" w:themeShade="80"/>
          <w:sz w:val="26"/>
          <w:szCs w:val="26"/>
        </w:rPr>
        <w:t>“Criterios 2000-2008”</w:t>
      </w:r>
      <w:r w:rsidRPr="00E13F6A">
        <w:rPr>
          <w:rFonts w:ascii="Calibri" w:hAnsi="Calibri" w:cs="Calibri"/>
          <w:color w:val="767171" w:themeColor="background2" w:themeShade="80"/>
          <w:sz w:val="26"/>
          <w:szCs w:val="26"/>
        </w:rPr>
        <w:t xml:space="preserve"> del referido Tribunal, la cual es del tenor siguiente: . . . . . . . . .</w:t>
      </w:r>
      <w:r w:rsidR="00A06B4C">
        <w:rPr>
          <w:rFonts w:ascii="Calibri" w:hAnsi="Calibri" w:cs="Calibri"/>
          <w:color w:val="767171" w:themeColor="background2" w:themeShade="80"/>
          <w:sz w:val="26"/>
          <w:szCs w:val="26"/>
        </w:rPr>
        <w:t xml:space="preserve"> . . . . . . . . . . . </w:t>
      </w:r>
    </w:p>
    <w:p w:rsidR="00EC06DB" w:rsidRPr="00E13F6A" w:rsidRDefault="00EC06DB" w:rsidP="00EC06DB">
      <w:pPr>
        <w:pStyle w:val="Textoindependiente"/>
        <w:rPr>
          <w:rFonts w:ascii="Calibri" w:hAnsi="Calibri" w:cs="Calibri"/>
          <w:color w:val="767171" w:themeColor="background2" w:themeShade="80"/>
          <w:sz w:val="20"/>
          <w:szCs w:val="20"/>
        </w:rPr>
      </w:pPr>
    </w:p>
    <w:p w:rsidR="003D1A5D" w:rsidRDefault="00EC06DB" w:rsidP="003D1A5D">
      <w:pPr>
        <w:pStyle w:val="Textoindependiente"/>
        <w:ind w:firstLine="708"/>
        <w:rPr>
          <w:rFonts w:ascii="Calibri" w:hAnsi="Calibri" w:cs="Calibri"/>
          <w:color w:val="767171" w:themeColor="background2" w:themeShade="80"/>
        </w:rPr>
      </w:pPr>
      <w:r w:rsidRPr="003D1A5D">
        <w:rPr>
          <w:rFonts w:ascii="Calibri" w:hAnsi="Calibri" w:cs="Calibri"/>
          <w:b/>
          <w:bCs/>
          <w:i/>
          <w:iCs/>
          <w:color w:val="767171" w:themeColor="background2" w:themeShade="80"/>
        </w:rPr>
        <w:t xml:space="preserve">“INDEBIDA FUNDAMENTACIÓN Y MOTIVACIÓN.- PROCEDE DECRETAR LA NULIDAD LISA Y LLANA.- </w:t>
      </w:r>
      <w:r w:rsidRPr="003D1A5D">
        <w:rPr>
          <w:rFonts w:ascii="Calibri" w:hAnsi="Calibri" w:cs="Calibri"/>
          <w:i/>
          <w:iCs/>
          <w:color w:val="767171" w:themeColor="background2" w:themeShade="8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D1A5D">
        <w:rPr>
          <w:rFonts w:ascii="Calibri" w:hAnsi="Calibri" w:cs="Calibri"/>
          <w:color w:val="767171" w:themeColor="background2" w:themeShade="80"/>
          <w:sz w:val="22"/>
          <w:szCs w:val="22"/>
        </w:rPr>
        <w:t>(Exp. 4.509/02. Sentencia de</w:t>
      </w:r>
      <w:r w:rsidR="003D1A5D" w:rsidRPr="003D1A5D">
        <w:rPr>
          <w:rFonts w:ascii="Calibri" w:hAnsi="Calibri" w:cs="Calibri"/>
          <w:color w:val="767171" w:themeColor="background2" w:themeShade="80"/>
          <w:sz w:val="22"/>
          <w:szCs w:val="22"/>
        </w:rPr>
        <w:t xml:space="preserve"> fecha 09 nueve de </w:t>
      </w:r>
      <w:r w:rsidR="003D1A5D">
        <w:rPr>
          <w:rFonts w:ascii="Calibri" w:hAnsi="Calibri" w:cs="Calibri"/>
          <w:color w:val="767171" w:themeColor="background2" w:themeShade="80"/>
          <w:sz w:val="22"/>
          <w:szCs w:val="22"/>
        </w:rPr>
        <w:t>m</w:t>
      </w:r>
      <w:r w:rsidR="003D1A5D" w:rsidRPr="003D1A5D">
        <w:rPr>
          <w:rFonts w:ascii="Calibri" w:hAnsi="Calibri" w:cs="Calibri"/>
          <w:color w:val="767171" w:themeColor="background2" w:themeShade="80"/>
          <w:sz w:val="22"/>
          <w:szCs w:val="22"/>
        </w:rPr>
        <w:t>ayo de 2003</w:t>
      </w:r>
      <w:r w:rsidRPr="003D1A5D">
        <w:rPr>
          <w:rFonts w:ascii="Calibri" w:hAnsi="Calibri" w:cs="Calibri"/>
          <w:color w:val="767171" w:themeColor="background2" w:themeShade="80"/>
          <w:sz w:val="22"/>
          <w:szCs w:val="22"/>
        </w:rPr>
        <w:t xml:space="preserve"> Actor: Martha Isabel Espriu Manrique). </w:t>
      </w:r>
      <w:r w:rsidRPr="003D1A5D">
        <w:rPr>
          <w:rFonts w:ascii="Calibri" w:hAnsi="Calibri" w:cs="Calibri"/>
          <w:color w:val="767171" w:themeColor="background2" w:themeShade="80"/>
        </w:rPr>
        <w:t>. . . . . .</w:t>
      </w:r>
      <w:r w:rsidR="003D1A5D">
        <w:rPr>
          <w:rFonts w:ascii="Calibri" w:hAnsi="Calibri" w:cs="Calibri"/>
          <w:color w:val="767171" w:themeColor="background2" w:themeShade="80"/>
        </w:rPr>
        <w:t xml:space="preserve"> . . . . . . . . . . . . . . . . . . . . . . . . . . .</w:t>
      </w:r>
    </w:p>
    <w:p w:rsidR="003D1A5D" w:rsidRPr="003D1A5D" w:rsidRDefault="003D1A5D" w:rsidP="003D1A5D">
      <w:pPr>
        <w:pStyle w:val="Textoindependiente"/>
        <w:ind w:firstLine="708"/>
        <w:rPr>
          <w:rFonts w:ascii="Calibri" w:hAnsi="Calibri" w:cs="Calibri"/>
          <w:b/>
          <w:bCs/>
          <w:i/>
          <w:iCs/>
          <w:color w:val="767171" w:themeColor="background2" w:themeShade="80"/>
          <w:sz w:val="20"/>
          <w:szCs w:val="20"/>
        </w:rPr>
      </w:pPr>
    </w:p>
    <w:p w:rsidR="00EC06DB" w:rsidRPr="003D1A5D" w:rsidRDefault="00EC06DB" w:rsidP="003D1A5D">
      <w:pPr>
        <w:pStyle w:val="Textoindependiente"/>
        <w:ind w:firstLine="708"/>
        <w:rPr>
          <w:rFonts w:ascii="Calibri" w:hAnsi="Calibri" w:cs="Calibri"/>
          <w:color w:val="767171" w:themeColor="background2" w:themeShade="80"/>
        </w:rPr>
      </w:pPr>
      <w:r w:rsidRPr="00E13F6A">
        <w:rPr>
          <w:rFonts w:ascii="Calibri" w:hAnsi="Calibri" w:cs="Calibri"/>
          <w:b/>
          <w:bCs/>
          <w:i/>
          <w:iCs/>
          <w:color w:val="767171" w:themeColor="background2" w:themeShade="80"/>
          <w:sz w:val="26"/>
          <w:szCs w:val="26"/>
        </w:rPr>
        <w:t>SÉPTIMO</w:t>
      </w:r>
      <w:r w:rsidRPr="00E13F6A">
        <w:rPr>
          <w:rFonts w:ascii="Calibri" w:hAnsi="Calibri" w:cs="Calibri"/>
          <w:i/>
          <w:iCs/>
          <w:color w:val="767171" w:themeColor="background2" w:themeShade="80"/>
          <w:sz w:val="26"/>
          <w:szCs w:val="26"/>
        </w:rPr>
        <w:t>.-</w:t>
      </w:r>
      <w:r w:rsidRPr="00E13F6A">
        <w:rPr>
          <w:rFonts w:ascii="Calibri" w:hAnsi="Calibri"/>
          <w:color w:val="767171" w:themeColor="background2" w:themeShade="80"/>
          <w:sz w:val="26"/>
          <w:szCs w:val="26"/>
        </w:rPr>
        <w:t xml:space="preserve"> De lo pretendido por la parte actora, se encuentra también lo concerniente a que se condene a la autoridad demandada a que devuelva la</w:t>
      </w:r>
      <w:r w:rsidRPr="00E13F6A">
        <w:rPr>
          <w:rFonts w:ascii="Calibri" w:hAnsi="Calibri"/>
          <w:bCs/>
          <w:color w:val="767171" w:themeColor="background2" w:themeShade="80"/>
          <w:sz w:val="26"/>
          <w:szCs w:val="26"/>
        </w:rPr>
        <w:t>placa de circulación del vehículo, que fuera retenida en garantía de la multa que, en su caso, se impusiera</w:t>
      </w:r>
      <w:r w:rsidRPr="00E13F6A">
        <w:rPr>
          <w:rFonts w:ascii="Calibri" w:hAnsi="Calibri"/>
          <w:color w:val="767171" w:themeColor="background2" w:themeShade="80"/>
          <w:sz w:val="26"/>
          <w:szCs w:val="26"/>
        </w:rPr>
        <w:t xml:space="preserve">. . . . . </w:t>
      </w:r>
      <w:r w:rsidRPr="00E13F6A">
        <w:rPr>
          <w:rFonts w:ascii="Calibri" w:hAnsi="Calibri" w:cs="Calibri"/>
          <w:color w:val="767171" w:themeColor="background2" w:themeShade="80"/>
          <w:sz w:val="26"/>
          <w:szCs w:val="26"/>
        </w:rPr>
        <w:t>. . . . . . . . . . . . . . . . . . . . . . . . . . . . . . . . .</w:t>
      </w:r>
      <w:r w:rsidR="003D1A5D">
        <w:rPr>
          <w:rFonts w:ascii="Calibri" w:hAnsi="Calibri" w:cs="Calibri"/>
          <w:color w:val="767171" w:themeColor="background2" w:themeShade="80"/>
          <w:sz w:val="26"/>
          <w:szCs w:val="26"/>
        </w:rPr>
        <w:t xml:space="preserve"> . . . . . . . . . . . </w:t>
      </w:r>
    </w:p>
    <w:p w:rsidR="00EC06DB" w:rsidRPr="003D1A5D" w:rsidRDefault="00EC06DB" w:rsidP="00EC06DB">
      <w:pPr>
        <w:pStyle w:val="Textoindependiente"/>
        <w:rPr>
          <w:rFonts w:ascii="Calibri" w:hAnsi="Calibri"/>
          <w:color w:val="767171" w:themeColor="background2" w:themeShade="80"/>
          <w:sz w:val="16"/>
          <w:szCs w:val="16"/>
        </w:rPr>
      </w:pPr>
    </w:p>
    <w:p w:rsidR="00EC06DB" w:rsidRPr="00E13F6A" w:rsidRDefault="00EC06DB" w:rsidP="00EC06DB">
      <w:pPr>
        <w:ind w:firstLine="708"/>
        <w:jc w:val="both"/>
        <w:rPr>
          <w:rFonts w:ascii="Calibri" w:hAnsi="Calibri"/>
          <w:color w:val="767171" w:themeColor="background2" w:themeShade="80"/>
          <w:sz w:val="26"/>
          <w:szCs w:val="26"/>
        </w:rPr>
      </w:pPr>
      <w:r w:rsidRPr="00E13F6A">
        <w:rPr>
          <w:rFonts w:ascii="Calibri" w:hAnsi="Calibri"/>
          <w:color w:val="767171" w:themeColor="background2" w:themeShade="80"/>
          <w:sz w:val="26"/>
          <w:szCs w:val="26"/>
        </w:rPr>
        <w:t xml:space="preserve">Pretensión que resulta </w:t>
      </w:r>
      <w:r w:rsidRPr="00E13F6A">
        <w:rPr>
          <w:rFonts w:ascii="Calibri" w:hAnsi="Calibri"/>
          <w:b/>
          <w:color w:val="767171" w:themeColor="background2" w:themeShade="80"/>
          <w:sz w:val="26"/>
          <w:szCs w:val="26"/>
        </w:rPr>
        <w:t>procedente</w:t>
      </w:r>
      <w:r w:rsidRPr="00E13F6A">
        <w:rPr>
          <w:rFonts w:ascii="Calibri" w:hAnsi="Calibri"/>
          <w:color w:val="767171" w:themeColor="background2" w:themeShade="80"/>
          <w:sz w:val="26"/>
          <w:szCs w:val="26"/>
        </w:rPr>
        <w:t xml:space="preserve"> al haberse decretado la nulidad total d</w:t>
      </w:r>
      <w:r w:rsidR="003E40E9">
        <w:rPr>
          <w:rFonts w:ascii="Calibri" w:hAnsi="Calibri"/>
          <w:color w:val="767171" w:themeColor="background2" w:themeShade="80"/>
          <w:sz w:val="26"/>
          <w:szCs w:val="26"/>
        </w:rPr>
        <w:t>el acta de infracción impugnada;</w:t>
      </w:r>
      <w:r w:rsidRPr="00E13F6A">
        <w:rPr>
          <w:rFonts w:ascii="Calibri" w:hAnsi="Calibri"/>
          <w:color w:val="767171" w:themeColor="background2" w:themeShade="80"/>
          <w:sz w:val="26"/>
          <w:szCs w:val="26"/>
        </w:rPr>
        <w:t xml:space="preserve"> por consiguiente, con fundamento en el artículo 300, fracción V, del invocado Código de Procedimiento y Justicia Administrativa, se reconoce el derecho que tiene el justiciable a la devolución de dicha </w:t>
      </w:r>
      <w:r w:rsidR="005C59F5">
        <w:rPr>
          <w:rFonts w:ascii="Calibri" w:hAnsi="Calibri"/>
          <w:color w:val="767171" w:themeColor="background2" w:themeShade="80"/>
          <w:sz w:val="26"/>
          <w:szCs w:val="26"/>
        </w:rPr>
        <w:t>tablilla</w:t>
      </w:r>
      <w:r w:rsidRPr="00E13F6A">
        <w:rPr>
          <w:rFonts w:ascii="Calibri" w:hAnsi="Calibri"/>
          <w:color w:val="767171" w:themeColor="background2" w:themeShade="80"/>
          <w:sz w:val="26"/>
          <w:szCs w:val="26"/>
        </w:rPr>
        <w:t xml:space="preserve"> de circulación, al ya no existir razón alguna para su retención; </w:t>
      </w:r>
      <w:r w:rsidRPr="00E13F6A">
        <w:rPr>
          <w:rFonts w:ascii="Calibri" w:hAnsi="Calibri"/>
          <w:b/>
          <w:color w:val="767171" w:themeColor="background2" w:themeShade="80"/>
          <w:sz w:val="26"/>
          <w:szCs w:val="26"/>
        </w:rPr>
        <w:t xml:space="preserve">condenándose </w:t>
      </w:r>
      <w:r w:rsidRPr="00E13F6A">
        <w:rPr>
          <w:rFonts w:ascii="Calibri" w:hAnsi="Calibri"/>
          <w:color w:val="767171" w:themeColor="background2" w:themeShade="80"/>
          <w:sz w:val="26"/>
          <w:szCs w:val="26"/>
        </w:rPr>
        <w:t xml:space="preserve">al Agente de Tránsito demandado a que proceda a realizar dicha devolución. . . . . . . </w:t>
      </w:r>
      <w:r w:rsidR="003D1A5D">
        <w:rPr>
          <w:rFonts w:ascii="Calibri" w:hAnsi="Calibri" w:cs="Calibri"/>
          <w:bCs/>
          <w:iCs/>
          <w:color w:val="404040" w:themeColor="text1" w:themeTint="BF"/>
          <w:sz w:val="26"/>
          <w:szCs w:val="26"/>
        </w:rPr>
        <w:t xml:space="preserve">. . . . . . . . . . . . . . . . . . . . . . . . . . . . . . . . . . . . . . . . . . . . . . . . . . . . . </w:t>
      </w:r>
    </w:p>
    <w:p w:rsidR="00EC06DB" w:rsidRPr="003D1A5D" w:rsidRDefault="00EC06DB" w:rsidP="00EC06DB">
      <w:pPr>
        <w:ind w:firstLine="708"/>
        <w:jc w:val="both"/>
        <w:rPr>
          <w:rFonts w:ascii="Calibri" w:hAnsi="Calibri"/>
          <w:color w:val="767171" w:themeColor="background2" w:themeShade="80"/>
          <w:sz w:val="16"/>
          <w:szCs w:val="16"/>
        </w:rPr>
      </w:pPr>
    </w:p>
    <w:p w:rsidR="00EC06DB" w:rsidRPr="00E13F6A" w:rsidRDefault="00EC06DB" w:rsidP="00EC06DB">
      <w:pPr>
        <w:pStyle w:val="Textoindependiente"/>
        <w:ind w:firstLine="708"/>
        <w:rPr>
          <w:rFonts w:ascii="Calibri" w:hAnsi="Calibri" w:cs="Calibri"/>
          <w:color w:val="767171" w:themeColor="background2" w:themeShade="80"/>
          <w:sz w:val="26"/>
          <w:szCs w:val="26"/>
        </w:rPr>
      </w:pPr>
      <w:r w:rsidRPr="00E13F6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r w:rsidR="003D1A5D">
        <w:rPr>
          <w:rFonts w:ascii="Calibri" w:hAnsi="Calibri" w:cs="Calibri"/>
          <w:color w:val="767171" w:themeColor="background2" w:themeShade="80"/>
          <w:sz w:val="26"/>
          <w:szCs w:val="26"/>
        </w:rPr>
        <w:t xml:space="preserve">Procedimiento y Justicia Administrativa para el Estado y los Municipios de </w:t>
      </w:r>
      <w:r w:rsidRPr="00E13F6A">
        <w:rPr>
          <w:rFonts w:ascii="Calibri" w:hAnsi="Calibri" w:cs="Calibri"/>
          <w:color w:val="767171" w:themeColor="background2" w:themeShade="80"/>
          <w:sz w:val="26"/>
          <w:szCs w:val="26"/>
        </w:rPr>
        <w:t xml:space="preserve">Guanajuato, es de resolverse y se: . . . . . . . . . . . . . . . . . . . . . . . . . . . . . . . . . . . . . . . . </w:t>
      </w:r>
    </w:p>
    <w:p w:rsidR="00EC06DB" w:rsidRPr="003D1A5D" w:rsidRDefault="00EC06DB" w:rsidP="00EC06DB">
      <w:pPr>
        <w:pStyle w:val="Textoindependiente"/>
        <w:rPr>
          <w:rFonts w:ascii="Calibri" w:hAnsi="Calibri" w:cs="Calibri"/>
          <w:color w:val="767171" w:themeColor="background2" w:themeShade="80"/>
          <w:sz w:val="16"/>
          <w:szCs w:val="16"/>
        </w:rPr>
      </w:pPr>
    </w:p>
    <w:p w:rsidR="00EC06DB" w:rsidRPr="00E13F6A" w:rsidRDefault="00EC06DB" w:rsidP="00EC06DB">
      <w:pPr>
        <w:pStyle w:val="Textoindependiente"/>
        <w:jc w:val="center"/>
        <w:rPr>
          <w:rFonts w:ascii="Calibri" w:hAnsi="Calibri" w:cs="Calibri"/>
          <w:i/>
          <w:iCs/>
          <w:color w:val="767171" w:themeColor="background2" w:themeShade="80"/>
          <w:sz w:val="26"/>
          <w:szCs w:val="26"/>
        </w:rPr>
      </w:pPr>
      <w:r w:rsidRPr="00E13F6A">
        <w:rPr>
          <w:rFonts w:ascii="Calibri" w:hAnsi="Calibri" w:cs="Calibri"/>
          <w:b/>
          <w:i/>
          <w:iCs/>
          <w:color w:val="767171" w:themeColor="background2" w:themeShade="80"/>
          <w:sz w:val="26"/>
          <w:szCs w:val="26"/>
        </w:rPr>
        <w:t xml:space="preserve">R E S U E L V E </w:t>
      </w:r>
      <w:r w:rsidRPr="00E13F6A">
        <w:rPr>
          <w:rFonts w:ascii="Calibri" w:hAnsi="Calibri" w:cs="Calibri"/>
          <w:i/>
          <w:iCs/>
          <w:color w:val="767171" w:themeColor="background2" w:themeShade="80"/>
          <w:sz w:val="26"/>
          <w:szCs w:val="26"/>
        </w:rPr>
        <w:t>:</w:t>
      </w:r>
    </w:p>
    <w:p w:rsidR="00EC06DB" w:rsidRPr="003D1A5D" w:rsidRDefault="00EC06DB" w:rsidP="00EC06DB">
      <w:pPr>
        <w:pStyle w:val="Textoindependiente"/>
        <w:jc w:val="center"/>
        <w:rPr>
          <w:rFonts w:ascii="Calibri" w:hAnsi="Calibri" w:cs="Calibri"/>
          <w:i/>
          <w:iCs/>
          <w:color w:val="767171" w:themeColor="background2" w:themeShade="80"/>
          <w:sz w:val="16"/>
          <w:szCs w:val="16"/>
        </w:rPr>
      </w:pPr>
    </w:p>
    <w:p w:rsidR="00EC06DB" w:rsidRPr="00E13F6A" w:rsidRDefault="00EC06DB" w:rsidP="00EC06DB">
      <w:pPr>
        <w:pStyle w:val="Textoindependiente"/>
        <w:ind w:firstLine="708"/>
        <w:rPr>
          <w:rFonts w:ascii="Calibri" w:hAnsi="Calibri" w:cs="Calibri"/>
          <w:color w:val="767171" w:themeColor="background2" w:themeShade="80"/>
          <w:sz w:val="26"/>
          <w:szCs w:val="26"/>
        </w:rPr>
      </w:pPr>
      <w:r w:rsidRPr="00E13F6A">
        <w:rPr>
          <w:rFonts w:ascii="Calibri" w:hAnsi="Calibri" w:cs="Calibri"/>
          <w:b/>
          <w:bCs/>
          <w:i/>
          <w:iCs/>
          <w:color w:val="767171" w:themeColor="background2" w:themeShade="80"/>
          <w:sz w:val="26"/>
          <w:szCs w:val="26"/>
        </w:rPr>
        <w:t>PRIMERO</w:t>
      </w:r>
      <w:r w:rsidRPr="00E13F6A">
        <w:rPr>
          <w:rFonts w:ascii="Calibri" w:hAnsi="Calibri" w:cs="Calibri"/>
          <w:color w:val="767171" w:themeColor="background2" w:themeShade="80"/>
          <w:sz w:val="26"/>
          <w:szCs w:val="26"/>
        </w:rPr>
        <w:t xml:space="preserve">.- Este Juzgado Segundo Administrativo Municipal determina ser </w:t>
      </w:r>
      <w:r w:rsidRPr="00E13F6A">
        <w:rPr>
          <w:rFonts w:ascii="Calibri" w:hAnsi="Calibri" w:cs="Calibri"/>
          <w:b/>
          <w:color w:val="767171" w:themeColor="background2" w:themeShade="80"/>
          <w:sz w:val="26"/>
          <w:szCs w:val="26"/>
        </w:rPr>
        <w:t>competente</w:t>
      </w:r>
      <w:r w:rsidRPr="00E13F6A">
        <w:rPr>
          <w:rFonts w:ascii="Calibri" w:hAnsi="Calibri" w:cs="Calibri"/>
          <w:color w:val="767171" w:themeColor="background2" w:themeShade="80"/>
          <w:sz w:val="26"/>
          <w:szCs w:val="26"/>
        </w:rPr>
        <w:t xml:space="preserve"> para conocer y resolver del presente proceso administrativo. . . . . . . </w:t>
      </w:r>
    </w:p>
    <w:p w:rsidR="00EC06DB" w:rsidRPr="003D1A5D" w:rsidRDefault="00EC06DB" w:rsidP="00EC06DB">
      <w:pPr>
        <w:pStyle w:val="Textoindependiente"/>
        <w:ind w:firstLine="708"/>
        <w:rPr>
          <w:rFonts w:ascii="Calibri" w:hAnsi="Calibri" w:cs="Calibri"/>
          <w:b/>
          <w:bCs/>
          <w:i/>
          <w:iCs/>
          <w:color w:val="767171" w:themeColor="background2" w:themeShade="80"/>
          <w:sz w:val="16"/>
          <w:szCs w:val="16"/>
        </w:rPr>
      </w:pPr>
    </w:p>
    <w:p w:rsidR="00EC06DB" w:rsidRPr="00E13F6A" w:rsidRDefault="00EC06DB" w:rsidP="00EC06DB">
      <w:pPr>
        <w:pStyle w:val="Textoindependiente"/>
        <w:ind w:firstLine="708"/>
        <w:rPr>
          <w:rFonts w:ascii="Calibri" w:hAnsi="Calibri" w:cs="Calibri"/>
          <w:color w:val="767171" w:themeColor="background2" w:themeShade="80"/>
          <w:sz w:val="26"/>
          <w:szCs w:val="26"/>
        </w:rPr>
      </w:pPr>
      <w:r w:rsidRPr="00E13F6A">
        <w:rPr>
          <w:rFonts w:ascii="Calibri" w:hAnsi="Calibri" w:cs="Calibri"/>
          <w:b/>
          <w:bCs/>
          <w:i/>
          <w:iCs/>
          <w:color w:val="767171" w:themeColor="background2" w:themeShade="80"/>
          <w:sz w:val="26"/>
          <w:szCs w:val="26"/>
        </w:rPr>
        <w:lastRenderedPageBreak/>
        <w:t xml:space="preserve">SEGUNDO.- </w:t>
      </w:r>
      <w:r w:rsidRPr="00E13F6A">
        <w:rPr>
          <w:rFonts w:ascii="Calibri" w:hAnsi="Calibri" w:cs="Calibri"/>
          <w:color w:val="767171" w:themeColor="background2" w:themeShade="80"/>
          <w:sz w:val="26"/>
          <w:szCs w:val="26"/>
        </w:rPr>
        <w:t xml:space="preserve">Resulta </w:t>
      </w:r>
      <w:r w:rsidRPr="00E13F6A">
        <w:rPr>
          <w:rFonts w:ascii="Calibri" w:hAnsi="Calibri" w:cs="Calibri"/>
          <w:b/>
          <w:color w:val="767171" w:themeColor="background2" w:themeShade="80"/>
          <w:sz w:val="26"/>
          <w:szCs w:val="26"/>
        </w:rPr>
        <w:t>procedente</w:t>
      </w:r>
      <w:r w:rsidRPr="00E13F6A">
        <w:rPr>
          <w:rFonts w:ascii="Calibri" w:hAnsi="Calibri" w:cs="Calibri"/>
          <w:color w:val="767171" w:themeColor="background2" w:themeShade="80"/>
          <w:sz w:val="26"/>
          <w:szCs w:val="26"/>
        </w:rPr>
        <w:t xml:space="preserve"> el proceso administrativo promovido por el ciudadano </w:t>
      </w:r>
      <w:r w:rsidR="004809E7">
        <w:rPr>
          <w:rFonts w:ascii="Calibri" w:hAnsi="Calibri" w:cs="Calibri"/>
          <w:color w:val="767171" w:themeColor="background2" w:themeShade="80"/>
          <w:sz w:val="26"/>
          <w:szCs w:val="26"/>
        </w:rPr>
        <w:t>*****</w:t>
      </w:r>
      <w:r w:rsidRPr="00E13F6A">
        <w:rPr>
          <w:rFonts w:ascii="Calibri" w:hAnsi="Calibri" w:cs="Calibri"/>
          <w:color w:val="767171" w:themeColor="background2" w:themeShade="80"/>
          <w:sz w:val="26"/>
          <w:szCs w:val="26"/>
        </w:rPr>
        <w:t xml:space="preserve">, en contra del acta de infracción impugnada. </w:t>
      </w:r>
      <w:r w:rsidRPr="00E13F6A">
        <w:rPr>
          <w:rFonts w:ascii="Calibri" w:hAnsi="Calibri"/>
          <w:color w:val="767171" w:themeColor="background2" w:themeShade="80"/>
          <w:sz w:val="26"/>
        </w:rPr>
        <w:t xml:space="preserve">. . . . . . . . . . . . . . . . . . . . . . . . . . . . . . . . . . . . . . . . . . . . . . . . . . </w:t>
      </w:r>
      <w:r w:rsidRPr="00E13F6A">
        <w:rPr>
          <w:rFonts w:ascii="Calibri" w:hAnsi="Calibri" w:cs="Calibri"/>
          <w:color w:val="767171" w:themeColor="background2" w:themeShade="80"/>
          <w:sz w:val="26"/>
          <w:szCs w:val="26"/>
        </w:rPr>
        <w:t xml:space="preserve">. . . . . . . . . </w:t>
      </w:r>
    </w:p>
    <w:p w:rsidR="00E42CE9" w:rsidRPr="003D1A5D" w:rsidRDefault="00E42CE9" w:rsidP="003E40E9">
      <w:pPr>
        <w:jc w:val="both"/>
        <w:rPr>
          <w:rFonts w:ascii="Calibri" w:hAnsi="Calibri"/>
          <w:b/>
          <w:bCs/>
          <w:i/>
          <w:iCs/>
          <w:color w:val="767171" w:themeColor="background2" w:themeShade="80"/>
          <w:sz w:val="16"/>
          <w:szCs w:val="16"/>
        </w:rPr>
      </w:pPr>
    </w:p>
    <w:p w:rsidR="00EC06DB" w:rsidRPr="00E13F6A" w:rsidRDefault="00EC06DB" w:rsidP="00EC06DB">
      <w:pPr>
        <w:ind w:firstLine="708"/>
        <w:jc w:val="both"/>
        <w:rPr>
          <w:rFonts w:ascii="Calibri" w:hAnsi="Calibri" w:cs="Calibri"/>
          <w:color w:val="767171" w:themeColor="background2" w:themeShade="80"/>
          <w:sz w:val="26"/>
          <w:szCs w:val="26"/>
        </w:rPr>
      </w:pPr>
      <w:r w:rsidRPr="00E13F6A">
        <w:rPr>
          <w:rFonts w:ascii="Calibri" w:hAnsi="Calibri"/>
          <w:b/>
          <w:bCs/>
          <w:i/>
          <w:iCs/>
          <w:color w:val="767171" w:themeColor="background2" w:themeShade="80"/>
          <w:sz w:val="26"/>
        </w:rPr>
        <w:t>TERCERO</w:t>
      </w:r>
      <w:r w:rsidRPr="00E13F6A">
        <w:rPr>
          <w:rFonts w:ascii="Calibri" w:hAnsi="Calibri"/>
          <w:color w:val="767171" w:themeColor="background2" w:themeShade="80"/>
          <w:sz w:val="26"/>
        </w:rPr>
        <w:t xml:space="preserve">.- </w:t>
      </w:r>
      <w:r w:rsidRPr="00E13F6A">
        <w:rPr>
          <w:rFonts w:ascii="Calibri" w:hAnsi="Calibri" w:cs="Calibri"/>
          <w:color w:val="767171" w:themeColor="background2" w:themeShade="80"/>
          <w:sz w:val="26"/>
          <w:szCs w:val="26"/>
        </w:rPr>
        <w:t xml:space="preserve">Se </w:t>
      </w:r>
      <w:r w:rsidRPr="00E13F6A">
        <w:rPr>
          <w:rFonts w:ascii="Calibri" w:hAnsi="Calibri" w:cs="Calibri"/>
          <w:b/>
          <w:color w:val="767171" w:themeColor="background2" w:themeShade="80"/>
          <w:sz w:val="26"/>
          <w:szCs w:val="26"/>
        </w:rPr>
        <w:t>decreta</w:t>
      </w:r>
      <w:r w:rsidRPr="00E13F6A">
        <w:rPr>
          <w:rFonts w:ascii="Calibri" w:hAnsi="Calibri" w:cs="Calibri"/>
          <w:color w:val="767171" w:themeColor="background2" w:themeShade="80"/>
          <w:sz w:val="26"/>
          <w:szCs w:val="26"/>
        </w:rPr>
        <w:t xml:space="preserve"> la </w:t>
      </w:r>
      <w:r w:rsidRPr="00E13F6A">
        <w:rPr>
          <w:rFonts w:ascii="Calibri" w:hAnsi="Calibri" w:cs="Calibri"/>
          <w:b/>
          <w:color w:val="767171" w:themeColor="background2" w:themeShade="80"/>
          <w:sz w:val="26"/>
          <w:szCs w:val="26"/>
        </w:rPr>
        <w:t xml:space="preserve">nulidad total </w:t>
      </w:r>
      <w:r w:rsidRPr="00E13F6A">
        <w:rPr>
          <w:rFonts w:ascii="Calibri" w:hAnsi="Calibri" w:cs="Calibri"/>
          <w:color w:val="767171" w:themeColor="background2" w:themeShade="80"/>
          <w:sz w:val="26"/>
          <w:szCs w:val="26"/>
        </w:rPr>
        <w:t xml:space="preserve">del </w:t>
      </w:r>
      <w:r w:rsidR="005C59F5">
        <w:rPr>
          <w:rFonts w:ascii="Calibri" w:hAnsi="Calibri" w:cs="Calibri"/>
          <w:b/>
          <w:color w:val="767171" w:themeColor="background2" w:themeShade="80"/>
          <w:sz w:val="26"/>
          <w:szCs w:val="26"/>
        </w:rPr>
        <w:t>A</w:t>
      </w:r>
      <w:r w:rsidRPr="00E13F6A">
        <w:rPr>
          <w:rFonts w:ascii="Calibri" w:hAnsi="Calibri" w:cs="Calibri"/>
          <w:b/>
          <w:color w:val="767171" w:themeColor="background2" w:themeShade="80"/>
          <w:sz w:val="26"/>
          <w:szCs w:val="26"/>
        </w:rPr>
        <w:t>cta de Infracción</w:t>
      </w:r>
      <w:r w:rsidRPr="00E13F6A">
        <w:rPr>
          <w:rFonts w:ascii="Calibri" w:hAnsi="Calibri" w:cs="Calibri"/>
          <w:color w:val="767171" w:themeColor="background2" w:themeShade="80"/>
          <w:sz w:val="26"/>
          <w:szCs w:val="26"/>
        </w:rPr>
        <w:t xml:space="preserve"> número </w:t>
      </w:r>
      <w:r w:rsidR="00517553" w:rsidRPr="00E13F6A">
        <w:rPr>
          <w:rFonts w:ascii="Calibri" w:hAnsi="Calibri" w:cs="Calibri"/>
          <w:b/>
          <w:color w:val="767171" w:themeColor="background2" w:themeShade="80"/>
          <w:sz w:val="26"/>
          <w:szCs w:val="26"/>
        </w:rPr>
        <w:t>T-5571441 (T guion cinco-cinco-siete-uno-cuatro-cuatro-uno),</w:t>
      </w:r>
      <w:r w:rsidRPr="00E13F6A">
        <w:rPr>
          <w:rFonts w:ascii="Calibri" w:hAnsi="Calibri" w:cs="Calibri"/>
          <w:color w:val="767171" w:themeColor="background2" w:themeShade="80"/>
          <w:sz w:val="26"/>
          <w:szCs w:val="26"/>
        </w:rPr>
        <w:t xml:space="preserve">de fecha </w:t>
      </w:r>
      <w:r w:rsidR="00517553" w:rsidRPr="00E13F6A">
        <w:rPr>
          <w:rFonts w:ascii="Calibri" w:hAnsi="Calibri" w:cs="Calibri"/>
          <w:b/>
          <w:color w:val="767171" w:themeColor="background2" w:themeShade="80"/>
          <w:sz w:val="26"/>
          <w:szCs w:val="26"/>
        </w:rPr>
        <w:t>15</w:t>
      </w:r>
      <w:r w:rsidR="00517553" w:rsidRPr="00E13F6A">
        <w:rPr>
          <w:rFonts w:ascii="Calibri" w:hAnsi="Calibri" w:cs="Calibri"/>
          <w:color w:val="767171" w:themeColor="background2" w:themeShade="80"/>
          <w:sz w:val="26"/>
          <w:szCs w:val="26"/>
        </w:rPr>
        <w:t xml:space="preserve"> quince de </w:t>
      </w:r>
      <w:r w:rsidR="00517553" w:rsidRPr="00E13F6A">
        <w:rPr>
          <w:rFonts w:ascii="Calibri" w:hAnsi="Calibri" w:cs="Calibri"/>
          <w:b/>
          <w:color w:val="767171" w:themeColor="background2" w:themeShade="80"/>
          <w:sz w:val="26"/>
          <w:szCs w:val="26"/>
        </w:rPr>
        <w:t>febrero</w:t>
      </w:r>
      <w:r w:rsidRPr="00E13F6A">
        <w:rPr>
          <w:rFonts w:ascii="Calibri" w:hAnsi="Calibri" w:cs="Calibri"/>
          <w:color w:val="767171" w:themeColor="background2" w:themeShade="80"/>
          <w:sz w:val="26"/>
          <w:szCs w:val="26"/>
        </w:rPr>
        <w:t xml:space="preserve"> del año </w:t>
      </w:r>
      <w:r w:rsidRPr="00E13F6A">
        <w:rPr>
          <w:rFonts w:ascii="Calibri" w:hAnsi="Calibri" w:cs="Calibri"/>
          <w:b/>
          <w:color w:val="767171" w:themeColor="background2" w:themeShade="80"/>
          <w:sz w:val="26"/>
          <w:szCs w:val="26"/>
        </w:rPr>
        <w:t>2017</w:t>
      </w:r>
      <w:r w:rsidRPr="00E13F6A">
        <w:rPr>
          <w:rFonts w:ascii="Calibri" w:hAnsi="Calibri" w:cs="Calibri"/>
          <w:color w:val="767171" w:themeColor="background2" w:themeShade="80"/>
          <w:sz w:val="26"/>
          <w:szCs w:val="26"/>
        </w:rPr>
        <w:t xml:space="preserve"> dos mil diecisiete</w:t>
      </w:r>
      <w:r w:rsidRPr="00E13F6A">
        <w:rPr>
          <w:rFonts w:ascii="Calibri" w:hAnsi="Calibri" w:cs="Calibri"/>
          <w:i/>
          <w:color w:val="767171" w:themeColor="background2" w:themeShade="80"/>
          <w:sz w:val="26"/>
          <w:szCs w:val="26"/>
        </w:rPr>
        <w:t xml:space="preserve">; </w:t>
      </w:r>
      <w:r w:rsidRPr="00E13F6A">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p>
    <w:p w:rsidR="00EC06DB" w:rsidRPr="003D1A5D" w:rsidRDefault="00EC06DB" w:rsidP="00EC06DB">
      <w:pPr>
        <w:pStyle w:val="Textoindependiente"/>
        <w:rPr>
          <w:rFonts w:ascii="Calibri" w:hAnsi="Calibri" w:cs="Calibri"/>
          <w:color w:val="767171" w:themeColor="background2" w:themeShade="80"/>
          <w:sz w:val="16"/>
          <w:szCs w:val="16"/>
          <w:lang w:val="es-ES"/>
        </w:rPr>
      </w:pPr>
    </w:p>
    <w:p w:rsidR="00EC06DB" w:rsidRPr="00E13F6A" w:rsidRDefault="00EC06DB" w:rsidP="00EC06DB">
      <w:pPr>
        <w:ind w:firstLine="708"/>
        <w:jc w:val="both"/>
        <w:rPr>
          <w:rFonts w:ascii="Calibri" w:hAnsi="Calibri" w:cs="Calibri"/>
          <w:b/>
          <w:color w:val="767171" w:themeColor="background2" w:themeShade="80"/>
          <w:sz w:val="26"/>
          <w:szCs w:val="26"/>
        </w:rPr>
      </w:pPr>
      <w:r w:rsidRPr="00E13F6A">
        <w:rPr>
          <w:rFonts w:ascii="Calibri" w:hAnsi="Calibri" w:cs="Calibri"/>
          <w:b/>
          <w:bCs/>
          <w:i/>
          <w:iCs/>
          <w:color w:val="767171" w:themeColor="background2" w:themeShade="80"/>
          <w:sz w:val="26"/>
          <w:szCs w:val="26"/>
        </w:rPr>
        <w:t xml:space="preserve">CUARTO.- </w:t>
      </w:r>
      <w:r w:rsidRPr="00E13F6A">
        <w:rPr>
          <w:rFonts w:ascii="Calibri" w:hAnsi="Calibri" w:cs="Calibri"/>
          <w:color w:val="767171" w:themeColor="background2" w:themeShade="80"/>
          <w:sz w:val="26"/>
          <w:szCs w:val="26"/>
        </w:rPr>
        <w:t xml:space="preserve">Se </w:t>
      </w:r>
      <w:r w:rsidRPr="00E13F6A">
        <w:rPr>
          <w:rFonts w:ascii="Calibri" w:hAnsi="Calibri" w:cs="Calibri"/>
          <w:b/>
          <w:color w:val="767171" w:themeColor="background2" w:themeShade="80"/>
          <w:sz w:val="26"/>
          <w:szCs w:val="26"/>
        </w:rPr>
        <w:t>condena</w:t>
      </w:r>
      <w:r w:rsidRPr="00E13F6A">
        <w:rPr>
          <w:rFonts w:ascii="Calibri" w:hAnsi="Calibri" w:cs="Calibri"/>
          <w:color w:val="767171" w:themeColor="background2" w:themeShade="80"/>
          <w:sz w:val="26"/>
          <w:szCs w:val="26"/>
        </w:rPr>
        <w:t xml:space="preserve"> al Agente de Tránsito de nombre </w:t>
      </w:r>
      <w:r w:rsidR="004809E7">
        <w:rPr>
          <w:rFonts w:ascii="Calibri" w:hAnsi="Calibri" w:cs="Calibri"/>
          <w:b/>
          <w:color w:val="767171" w:themeColor="background2" w:themeShade="80"/>
          <w:sz w:val="26"/>
          <w:szCs w:val="26"/>
        </w:rPr>
        <w:t>*****</w:t>
      </w:r>
      <w:r w:rsidRPr="00E13F6A">
        <w:rPr>
          <w:rFonts w:ascii="Calibri" w:hAnsi="Calibri" w:cs="Calibri"/>
          <w:b/>
          <w:color w:val="767171" w:themeColor="background2" w:themeShade="80"/>
          <w:sz w:val="26"/>
          <w:szCs w:val="26"/>
        </w:rPr>
        <w:t>,</w:t>
      </w:r>
      <w:r w:rsidRPr="00E13F6A">
        <w:rPr>
          <w:rFonts w:ascii="Calibri" w:hAnsi="Calibri" w:cs="Calibri"/>
          <w:color w:val="767171" w:themeColor="background2" w:themeShade="80"/>
          <w:sz w:val="26"/>
          <w:szCs w:val="26"/>
        </w:rPr>
        <w:t xml:space="preserve"> proceda a hacer la </w:t>
      </w:r>
      <w:r w:rsidRPr="00E13F6A">
        <w:rPr>
          <w:rFonts w:ascii="Calibri" w:hAnsi="Calibri" w:cs="Calibri"/>
          <w:b/>
          <w:color w:val="767171" w:themeColor="background2" w:themeShade="80"/>
          <w:sz w:val="26"/>
          <w:szCs w:val="26"/>
        </w:rPr>
        <w:t>devolución</w:t>
      </w:r>
      <w:r w:rsidRPr="00E13F6A">
        <w:rPr>
          <w:rFonts w:ascii="Calibri" w:hAnsi="Calibri" w:cs="Calibri"/>
          <w:color w:val="767171" w:themeColor="background2" w:themeShade="80"/>
          <w:sz w:val="26"/>
          <w:szCs w:val="26"/>
        </w:rPr>
        <w:t xml:space="preserve"> al ciudadano </w:t>
      </w:r>
      <w:r w:rsidR="004809E7">
        <w:rPr>
          <w:rFonts w:ascii="Calibri" w:hAnsi="Calibri" w:cs="Calibri"/>
          <w:b/>
          <w:color w:val="767171" w:themeColor="background2" w:themeShade="80"/>
          <w:sz w:val="26"/>
          <w:szCs w:val="26"/>
        </w:rPr>
        <w:t>*****</w:t>
      </w:r>
      <w:r w:rsidRPr="00E13F6A">
        <w:rPr>
          <w:rFonts w:ascii="Calibri" w:hAnsi="Calibri" w:cs="Calibri"/>
          <w:color w:val="767171" w:themeColor="background2" w:themeShade="80"/>
          <w:sz w:val="26"/>
          <w:szCs w:val="26"/>
        </w:rPr>
        <w:t xml:space="preserve">, de </w:t>
      </w:r>
      <w:r w:rsidRPr="00E13F6A">
        <w:rPr>
          <w:rFonts w:ascii="Calibri" w:hAnsi="Calibri"/>
          <w:color w:val="767171" w:themeColor="background2" w:themeShade="80"/>
          <w:sz w:val="26"/>
          <w:szCs w:val="26"/>
        </w:rPr>
        <w:t xml:space="preserve">la </w:t>
      </w:r>
      <w:r w:rsidRPr="00E13F6A">
        <w:rPr>
          <w:rFonts w:ascii="Calibri" w:hAnsi="Calibri"/>
          <w:b/>
          <w:color w:val="767171" w:themeColor="background2" w:themeShade="80"/>
          <w:sz w:val="26"/>
          <w:szCs w:val="26"/>
        </w:rPr>
        <w:t>placa de circulación</w:t>
      </w:r>
      <w:r w:rsidRPr="00E13F6A">
        <w:rPr>
          <w:rFonts w:ascii="Calibri" w:hAnsi="Calibri"/>
          <w:color w:val="767171" w:themeColor="background2" w:themeShade="80"/>
          <w:sz w:val="26"/>
          <w:szCs w:val="26"/>
        </w:rPr>
        <w:t xml:space="preserve"> retenida en garantía</w:t>
      </w:r>
      <w:r w:rsidRPr="00E13F6A">
        <w:rPr>
          <w:rFonts w:ascii="Calibri" w:hAnsi="Calibri" w:cs="Calibri"/>
          <w:color w:val="767171" w:themeColor="background2" w:themeShade="80"/>
          <w:sz w:val="26"/>
          <w:szCs w:val="26"/>
        </w:rPr>
        <w:t>; ello de conformidad con l</w:t>
      </w:r>
      <w:r w:rsidR="003E40E9">
        <w:rPr>
          <w:rFonts w:ascii="Calibri" w:hAnsi="Calibri" w:cs="Calibri"/>
          <w:color w:val="767171" w:themeColor="background2" w:themeShade="80"/>
          <w:sz w:val="26"/>
          <w:szCs w:val="26"/>
        </w:rPr>
        <w:t xml:space="preserve">o expresado en </w:t>
      </w:r>
      <w:r w:rsidRPr="00E13F6A">
        <w:rPr>
          <w:rFonts w:ascii="Calibri" w:hAnsi="Calibri" w:cs="Calibri"/>
          <w:color w:val="767171" w:themeColor="background2" w:themeShade="80"/>
          <w:sz w:val="26"/>
          <w:szCs w:val="26"/>
        </w:rPr>
        <w:t xml:space="preserve">el </w:t>
      </w:r>
      <w:r w:rsidR="003E40E9">
        <w:rPr>
          <w:rFonts w:ascii="Calibri" w:hAnsi="Calibri" w:cs="Calibri"/>
          <w:color w:val="767171" w:themeColor="background2" w:themeShade="80"/>
          <w:sz w:val="26"/>
          <w:szCs w:val="26"/>
        </w:rPr>
        <w:t>Séptimo</w:t>
      </w:r>
      <w:r w:rsidRPr="00E13F6A">
        <w:rPr>
          <w:rFonts w:ascii="Calibri" w:hAnsi="Calibri" w:cs="Calibri"/>
          <w:color w:val="767171" w:themeColor="background2" w:themeShade="80"/>
          <w:sz w:val="26"/>
          <w:szCs w:val="26"/>
        </w:rPr>
        <w:t xml:space="preserve"> Considerando de esta misma resolución. . . . . . </w:t>
      </w:r>
      <w:r w:rsidR="00517553" w:rsidRPr="00E13F6A">
        <w:rPr>
          <w:rFonts w:ascii="Calibri" w:hAnsi="Calibri"/>
          <w:bCs/>
          <w:color w:val="767171" w:themeColor="background2" w:themeShade="80"/>
          <w:sz w:val="26"/>
          <w:szCs w:val="26"/>
        </w:rPr>
        <w:t xml:space="preserve">. . . . . . . . . . . . . </w:t>
      </w:r>
      <w:r w:rsidR="00517553" w:rsidRPr="00E13F6A">
        <w:rPr>
          <w:rFonts w:ascii="Calibri" w:hAnsi="Calibri" w:cs="Calibri"/>
          <w:color w:val="767171" w:themeColor="background2" w:themeShade="80"/>
          <w:sz w:val="26"/>
          <w:szCs w:val="26"/>
        </w:rPr>
        <w:t>. . . . . . . . . .</w:t>
      </w:r>
      <w:r w:rsidR="00517553" w:rsidRPr="00E13F6A">
        <w:rPr>
          <w:rFonts w:ascii="Calibri" w:hAnsi="Calibri"/>
          <w:bCs/>
          <w:color w:val="767171" w:themeColor="background2" w:themeShade="80"/>
          <w:sz w:val="26"/>
          <w:szCs w:val="26"/>
        </w:rPr>
        <w:t xml:space="preserve"> . . . . . . . . . . . . . </w:t>
      </w:r>
      <w:r w:rsidR="00517553" w:rsidRPr="00E13F6A">
        <w:rPr>
          <w:rFonts w:ascii="Calibri" w:hAnsi="Calibri" w:cs="Calibri"/>
          <w:color w:val="767171" w:themeColor="background2" w:themeShade="80"/>
          <w:sz w:val="26"/>
          <w:szCs w:val="26"/>
        </w:rPr>
        <w:t>. . . . . . . . . .</w:t>
      </w:r>
      <w:r w:rsidR="008C3864">
        <w:rPr>
          <w:rFonts w:ascii="Calibri" w:hAnsi="Calibri"/>
          <w:bCs/>
          <w:color w:val="767171" w:themeColor="background2" w:themeShade="80"/>
          <w:sz w:val="26"/>
          <w:szCs w:val="26"/>
        </w:rPr>
        <w:t xml:space="preserve"> . . . . . . . . </w:t>
      </w:r>
    </w:p>
    <w:p w:rsidR="00EC06DB" w:rsidRPr="003D1A5D" w:rsidRDefault="00EC06DB" w:rsidP="00EC06DB">
      <w:pPr>
        <w:ind w:firstLine="708"/>
        <w:jc w:val="both"/>
        <w:rPr>
          <w:rFonts w:ascii="Calibri" w:hAnsi="Calibri" w:cs="Calibri"/>
          <w:b/>
          <w:color w:val="767171" w:themeColor="background2" w:themeShade="80"/>
          <w:sz w:val="16"/>
          <w:szCs w:val="16"/>
        </w:rPr>
      </w:pPr>
    </w:p>
    <w:p w:rsidR="00EC06DB" w:rsidRPr="00E13F6A" w:rsidRDefault="00EC06DB" w:rsidP="00EC06DB">
      <w:pPr>
        <w:ind w:firstLine="708"/>
        <w:jc w:val="both"/>
        <w:rPr>
          <w:rFonts w:ascii="Calibri" w:hAnsi="Calibri" w:cs="Calibri"/>
          <w:color w:val="767171" w:themeColor="background2" w:themeShade="80"/>
          <w:sz w:val="26"/>
          <w:szCs w:val="26"/>
        </w:rPr>
      </w:pPr>
      <w:r w:rsidRPr="00E13F6A">
        <w:rPr>
          <w:rFonts w:ascii="Calibri" w:hAnsi="Calibri" w:cs="Calibri"/>
          <w:b/>
          <w:color w:val="767171" w:themeColor="background2" w:themeShade="80"/>
          <w:sz w:val="26"/>
          <w:szCs w:val="26"/>
        </w:rPr>
        <w:t>Devolución</w:t>
      </w:r>
      <w:r w:rsidRPr="00E13F6A">
        <w:rPr>
          <w:rFonts w:ascii="Calibri" w:hAnsi="Calibri" w:cs="Calibri"/>
          <w:color w:val="767171" w:themeColor="background2" w:themeShade="80"/>
          <w:sz w:val="26"/>
          <w:szCs w:val="26"/>
        </w:rPr>
        <w:t xml:space="preserve"> que deberá realizarse dentro de los </w:t>
      </w:r>
      <w:r w:rsidRPr="00E13F6A">
        <w:rPr>
          <w:rFonts w:ascii="Calibri" w:hAnsi="Calibri" w:cs="Calibri"/>
          <w:b/>
          <w:color w:val="767171" w:themeColor="background2" w:themeShade="80"/>
          <w:sz w:val="26"/>
          <w:szCs w:val="26"/>
        </w:rPr>
        <w:t>15 quince</w:t>
      </w:r>
      <w:r w:rsidRPr="00E13F6A">
        <w:rPr>
          <w:rFonts w:ascii="Calibri" w:hAnsi="Calibri" w:cs="Calibri"/>
          <w:color w:val="767171" w:themeColor="background2" w:themeShade="80"/>
          <w:sz w:val="26"/>
          <w:szCs w:val="26"/>
        </w:rPr>
        <w:t xml:space="preserve"> días hábiles siguientes a la fecha en que cause ejecutoria la presente resolución; debiendo </w:t>
      </w:r>
      <w:r w:rsidRPr="00E13F6A">
        <w:rPr>
          <w:rFonts w:ascii="Calibri" w:hAnsi="Calibri" w:cs="Calibri"/>
          <w:b/>
          <w:color w:val="767171" w:themeColor="background2" w:themeShade="80"/>
          <w:sz w:val="26"/>
          <w:szCs w:val="26"/>
        </w:rPr>
        <w:t>informar</w:t>
      </w:r>
      <w:r w:rsidRPr="00E13F6A">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EC06DB" w:rsidRPr="003D1A5D" w:rsidRDefault="00EC06DB" w:rsidP="00EC06DB">
      <w:pPr>
        <w:pStyle w:val="Textoindependiente"/>
        <w:rPr>
          <w:rFonts w:ascii="Calibri" w:hAnsi="Calibri" w:cs="Calibri"/>
          <w:color w:val="767171" w:themeColor="background2" w:themeShade="80"/>
          <w:sz w:val="16"/>
          <w:szCs w:val="16"/>
          <w:lang w:val="es-ES"/>
        </w:rPr>
      </w:pPr>
    </w:p>
    <w:p w:rsidR="00EC06DB" w:rsidRPr="00E13F6A" w:rsidRDefault="00EC06DB" w:rsidP="00EC06DB">
      <w:pPr>
        <w:pStyle w:val="Textoindependiente"/>
        <w:ind w:firstLine="708"/>
        <w:rPr>
          <w:rFonts w:ascii="Calibri" w:hAnsi="Calibri" w:cs="Calibri"/>
          <w:color w:val="767171" w:themeColor="background2" w:themeShade="80"/>
          <w:sz w:val="26"/>
          <w:szCs w:val="26"/>
        </w:rPr>
      </w:pPr>
      <w:r w:rsidRPr="00E13F6A">
        <w:rPr>
          <w:rFonts w:ascii="Calibri" w:hAnsi="Calibri" w:cs="Calibri"/>
          <w:color w:val="767171" w:themeColor="background2" w:themeShade="80"/>
          <w:sz w:val="26"/>
          <w:szCs w:val="26"/>
        </w:rPr>
        <w:t>Notifíquese a la autoridad demandada por oficio y</w:t>
      </w:r>
      <w:r w:rsidR="003E40E9">
        <w:rPr>
          <w:rFonts w:ascii="Calibri" w:hAnsi="Calibri" w:cs="Calibri"/>
          <w:color w:val="767171" w:themeColor="background2" w:themeShade="80"/>
          <w:sz w:val="26"/>
          <w:szCs w:val="26"/>
        </w:rPr>
        <w:t xml:space="preserve"> por correo electrónico, y</w:t>
      </w:r>
      <w:r w:rsidRPr="00E13F6A">
        <w:rPr>
          <w:rFonts w:ascii="Calibri" w:hAnsi="Calibri" w:cs="Calibri"/>
          <w:color w:val="767171" w:themeColor="background2" w:themeShade="80"/>
          <w:sz w:val="26"/>
          <w:szCs w:val="26"/>
        </w:rPr>
        <w:t xml:space="preserve"> a la parte actora personalmente. . . . . . . . . . . . . . . . . . . . . . . . . . . . . . . . . . . . . . . . </w:t>
      </w:r>
      <w:r w:rsidR="003D1A5D">
        <w:rPr>
          <w:rFonts w:ascii="Calibri" w:hAnsi="Calibri" w:cs="Calibri"/>
          <w:color w:val="767171" w:themeColor="background2" w:themeShade="80"/>
          <w:sz w:val="26"/>
          <w:szCs w:val="26"/>
        </w:rPr>
        <w:t xml:space="preserve">. </w:t>
      </w:r>
    </w:p>
    <w:p w:rsidR="00EC06DB" w:rsidRPr="003D1A5D" w:rsidRDefault="00EC06DB" w:rsidP="00EC06DB">
      <w:pPr>
        <w:jc w:val="both"/>
        <w:rPr>
          <w:rFonts w:ascii="Calibri" w:hAnsi="Calibri" w:cs="Calibri"/>
          <w:color w:val="767171" w:themeColor="background2" w:themeShade="80"/>
          <w:sz w:val="16"/>
          <w:szCs w:val="16"/>
          <w:lang w:val="es-MX"/>
        </w:rPr>
      </w:pPr>
    </w:p>
    <w:p w:rsidR="00EC06DB" w:rsidRPr="00E13F6A" w:rsidRDefault="00EC06DB" w:rsidP="00EC06DB">
      <w:pPr>
        <w:pStyle w:val="Textoindependiente"/>
        <w:ind w:firstLine="708"/>
        <w:rPr>
          <w:rFonts w:ascii="Calibri" w:hAnsi="Calibri" w:cs="Calibri"/>
          <w:b/>
          <w:bCs/>
          <w:color w:val="767171" w:themeColor="background2" w:themeShade="80"/>
          <w:sz w:val="26"/>
          <w:szCs w:val="26"/>
        </w:rPr>
      </w:pPr>
      <w:r w:rsidRPr="00E13F6A">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D1A5D" w:rsidRPr="003D1A5D" w:rsidRDefault="003D1A5D" w:rsidP="003D1A5D">
      <w:pPr>
        <w:pStyle w:val="Textoindependiente"/>
        <w:rPr>
          <w:rFonts w:ascii="Calibri" w:hAnsi="Calibri" w:cs="Calibri"/>
          <w:b/>
          <w:color w:val="767171" w:themeColor="background2" w:themeShade="80"/>
          <w:sz w:val="16"/>
          <w:szCs w:val="16"/>
        </w:rPr>
      </w:pPr>
    </w:p>
    <w:p w:rsidR="00EC06DB" w:rsidRDefault="00EC06DB" w:rsidP="003D1A5D">
      <w:pPr>
        <w:pStyle w:val="Textoindependiente"/>
        <w:ind w:firstLine="708"/>
        <w:rPr>
          <w:rFonts w:ascii="Calibri" w:hAnsi="Calibri" w:cs="Calibri"/>
          <w:color w:val="767171" w:themeColor="background2" w:themeShade="80"/>
          <w:sz w:val="26"/>
          <w:szCs w:val="26"/>
        </w:rPr>
      </w:pPr>
      <w:r w:rsidRPr="00E13F6A">
        <w:rPr>
          <w:rFonts w:ascii="Calibri" w:hAnsi="Calibri" w:cs="Calibri"/>
          <w:color w:val="767171" w:themeColor="background2" w:themeShade="80"/>
          <w:sz w:val="26"/>
          <w:szCs w:val="26"/>
        </w:rPr>
        <w:t xml:space="preserve">Así lo resolvió y firma el Licenciado </w:t>
      </w:r>
      <w:r w:rsidRPr="00E13F6A">
        <w:rPr>
          <w:rFonts w:ascii="Calibri" w:hAnsi="Calibri" w:cs="Calibri"/>
          <w:b/>
          <w:bCs/>
          <w:color w:val="767171" w:themeColor="background2" w:themeShade="80"/>
          <w:sz w:val="26"/>
          <w:szCs w:val="26"/>
        </w:rPr>
        <w:t>Ernesto Alejandro Mora Álvarez</w:t>
      </w:r>
      <w:r w:rsidRPr="00E13F6A">
        <w:rPr>
          <w:rFonts w:ascii="Calibri" w:hAnsi="Calibri" w:cs="Calibri"/>
          <w:color w:val="767171" w:themeColor="background2" w:themeShade="80"/>
          <w:sz w:val="26"/>
          <w:szCs w:val="26"/>
        </w:rPr>
        <w:t>, Juez Segundo Administrativo municipal de León, Guanajuato, quien actúa asistido en forma legal con Secretari</w:t>
      </w:r>
      <w:r w:rsidR="003E40E9">
        <w:rPr>
          <w:rFonts w:ascii="Calibri" w:hAnsi="Calibri" w:cs="Calibri"/>
          <w:color w:val="767171" w:themeColor="background2" w:themeShade="80"/>
          <w:sz w:val="26"/>
          <w:szCs w:val="26"/>
        </w:rPr>
        <w:t>a</w:t>
      </w:r>
      <w:r w:rsidRPr="00E13F6A">
        <w:rPr>
          <w:rFonts w:ascii="Calibri" w:hAnsi="Calibri" w:cs="Calibri"/>
          <w:color w:val="767171" w:themeColor="background2" w:themeShade="80"/>
          <w:sz w:val="26"/>
          <w:szCs w:val="26"/>
        </w:rPr>
        <w:t xml:space="preserve"> de Estudio y Cuenta, Licenciad</w:t>
      </w:r>
      <w:r w:rsidR="003E40E9">
        <w:rPr>
          <w:rFonts w:ascii="Calibri" w:hAnsi="Calibri" w:cs="Calibri"/>
          <w:color w:val="767171" w:themeColor="background2" w:themeShade="80"/>
          <w:sz w:val="26"/>
          <w:szCs w:val="26"/>
        </w:rPr>
        <w:t xml:space="preserve">a </w:t>
      </w:r>
      <w:r w:rsidR="003E40E9">
        <w:rPr>
          <w:rFonts w:ascii="Calibri" w:hAnsi="Calibri" w:cs="Calibri"/>
          <w:b/>
          <w:bCs/>
          <w:color w:val="767171" w:themeColor="background2" w:themeShade="80"/>
          <w:sz w:val="26"/>
          <w:szCs w:val="26"/>
        </w:rPr>
        <w:t>María del Rocío Villanueva Sánchez</w:t>
      </w:r>
      <w:r w:rsidRPr="00E13F6A">
        <w:rPr>
          <w:rFonts w:ascii="Calibri" w:hAnsi="Calibri" w:cs="Calibri"/>
          <w:color w:val="767171" w:themeColor="background2" w:themeShade="80"/>
          <w:sz w:val="26"/>
          <w:szCs w:val="26"/>
        </w:rPr>
        <w:t>,  quien da fe. . . . . . . . . . . . . . . . . . . . . . . . . . . . . .</w:t>
      </w:r>
      <w:r w:rsidR="003E40E9">
        <w:rPr>
          <w:rFonts w:ascii="Calibri" w:hAnsi="Calibri" w:cs="Calibri"/>
          <w:color w:val="767171" w:themeColor="background2" w:themeShade="80"/>
          <w:sz w:val="26"/>
          <w:szCs w:val="26"/>
        </w:rPr>
        <w:t xml:space="preserve"> . . . . . . . . . . . . </w:t>
      </w:r>
    </w:p>
    <w:p w:rsidR="003D1A5D" w:rsidRDefault="003D1A5D" w:rsidP="003D1A5D">
      <w:pPr>
        <w:pStyle w:val="Textoindependiente"/>
        <w:ind w:firstLine="708"/>
        <w:rPr>
          <w:rFonts w:ascii="Calibri" w:hAnsi="Calibri" w:cs="Calibri"/>
          <w:color w:val="767171" w:themeColor="background2" w:themeShade="80"/>
          <w:sz w:val="26"/>
          <w:szCs w:val="26"/>
        </w:rPr>
      </w:pPr>
    </w:p>
    <w:sectPr w:rsidR="003D1A5D"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912" w:rsidRDefault="00126912">
      <w:r>
        <w:separator/>
      </w:r>
    </w:p>
  </w:endnote>
  <w:endnote w:type="continuationSeparator" w:id="1">
    <w:p w:rsidR="00126912" w:rsidRDefault="001269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912" w:rsidRDefault="00126912">
      <w:r>
        <w:separator/>
      </w:r>
    </w:p>
  </w:footnote>
  <w:footnote w:type="continuationSeparator" w:id="1">
    <w:p w:rsidR="00126912" w:rsidRDefault="00126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50723"/>
      <w:docPartObj>
        <w:docPartGallery w:val="Page Numbers (Top of Page)"/>
        <w:docPartUnique/>
      </w:docPartObj>
    </w:sdtPr>
    <w:sdtContent>
      <w:p w:rsidR="00CD2182" w:rsidRDefault="002F0E2E">
        <w:pPr>
          <w:pStyle w:val="Encabezado"/>
          <w:jc w:val="center"/>
        </w:pPr>
        <w:r>
          <w:fldChar w:fldCharType="begin"/>
        </w:r>
        <w:r w:rsidR="00517553">
          <w:instrText>PAGE   \* MERGEFORMAT</w:instrText>
        </w:r>
        <w:r>
          <w:fldChar w:fldCharType="separate"/>
        </w:r>
        <w:r w:rsidR="004809E7">
          <w:rPr>
            <w:noProof/>
          </w:rPr>
          <w:t>1</w:t>
        </w:r>
        <w:r>
          <w:fldChar w:fldCharType="end"/>
        </w:r>
      </w:p>
    </w:sdtContent>
  </w:sdt>
  <w:p w:rsidR="00CD2182" w:rsidRDefault="0012691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EC06DB"/>
    <w:rsid w:val="0001216A"/>
    <w:rsid w:val="00017473"/>
    <w:rsid w:val="000463DE"/>
    <w:rsid w:val="000D2FB8"/>
    <w:rsid w:val="00126912"/>
    <w:rsid w:val="00141522"/>
    <w:rsid w:val="00141EEB"/>
    <w:rsid w:val="00155AB0"/>
    <w:rsid w:val="001B72AB"/>
    <w:rsid w:val="00274EC4"/>
    <w:rsid w:val="00280EF0"/>
    <w:rsid w:val="002B550F"/>
    <w:rsid w:val="002F0E2E"/>
    <w:rsid w:val="003C7A27"/>
    <w:rsid w:val="003D1A5D"/>
    <w:rsid w:val="003D26F8"/>
    <w:rsid w:val="003E40E9"/>
    <w:rsid w:val="00410237"/>
    <w:rsid w:val="004658C6"/>
    <w:rsid w:val="004809E7"/>
    <w:rsid w:val="00517553"/>
    <w:rsid w:val="005533F5"/>
    <w:rsid w:val="005707DD"/>
    <w:rsid w:val="005C59F5"/>
    <w:rsid w:val="006620BC"/>
    <w:rsid w:val="00665E40"/>
    <w:rsid w:val="007A04AD"/>
    <w:rsid w:val="00802085"/>
    <w:rsid w:val="008539F8"/>
    <w:rsid w:val="0087798B"/>
    <w:rsid w:val="00877F41"/>
    <w:rsid w:val="008A3929"/>
    <w:rsid w:val="008C3864"/>
    <w:rsid w:val="009537ED"/>
    <w:rsid w:val="00965AAF"/>
    <w:rsid w:val="00986585"/>
    <w:rsid w:val="00A06B4C"/>
    <w:rsid w:val="00A21555"/>
    <w:rsid w:val="00A67127"/>
    <w:rsid w:val="00AF0259"/>
    <w:rsid w:val="00AF0591"/>
    <w:rsid w:val="00AF6652"/>
    <w:rsid w:val="00BA1740"/>
    <w:rsid w:val="00D1303A"/>
    <w:rsid w:val="00D328F8"/>
    <w:rsid w:val="00D34B7E"/>
    <w:rsid w:val="00D40F2A"/>
    <w:rsid w:val="00D62E26"/>
    <w:rsid w:val="00E13F6A"/>
    <w:rsid w:val="00E42CE9"/>
    <w:rsid w:val="00E740BC"/>
    <w:rsid w:val="00E741EB"/>
    <w:rsid w:val="00E778B9"/>
    <w:rsid w:val="00EC06DB"/>
    <w:rsid w:val="00F13D3C"/>
    <w:rsid w:val="00F51531"/>
    <w:rsid w:val="00FD2E7F"/>
    <w:rsid w:val="00FF3C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6D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06DB"/>
    <w:pPr>
      <w:jc w:val="both"/>
    </w:pPr>
    <w:rPr>
      <w:lang w:val="es-MX"/>
    </w:rPr>
  </w:style>
  <w:style w:type="character" w:customStyle="1" w:styleId="TextoindependienteCar">
    <w:name w:val="Texto independiente Car"/>
    <w:basedOn w:val="Fuentedeprrafopredeter"/>
    <w:link w:val="Textoindependiente"/>
    <w:rsid w:val="00EC06DB"/>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EC06DB"/>
    <w:pPr>
      <w:spacing w:after="120"/>
      <w:ind w:left="283"/>
    </w:pPr>
    <w:rPr>
      <w:lang w:val="es-MX"/>
    </w:rPr>
  </w:style>
  <w:style w:type="character" w:customStyle="1" w:styleId="SangradetextonormalCar">
    <w:name w:val="Sangría de texto normal Car"/>
    <w:basedOn w:val="Fuentedeprrafopredeter"/>
    <w:link w:val="Sangradetextonormal"/>
    <w:semiHidden/>
    <w:rsid w:val="00EC06DB"/>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C06DB"/>
    <w:pPr>
      <w:tabs>
        <w:tab w:val="center" w:pos="4419"/>
        <w:tab w:val="right" w:pos="8838"/>
      </w:tabs>
    </w:pPr>
  </w:style>
  <w:style w:type="character" w:customStyle="1" w:styleId="EncabezadoCar">
    <w:name w:val="Encabezado Car"/>
    <w:basedOn w:val="Fuentedeprrafopredeter"/>
    <w:link w:val="Encabezado"/>
    <w:uiPriority w:val="99"/>
    <w:rsid w:val="00EC06D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EC06DB"/>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EC06DB"/>
    <w:rPr>
      <w:rFonts w:ascii="Times New Roman" w:eastAsia="Calibri" w:hAnsi="Times New Roman" w:cs="Times New Roman"/>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6958095">
      <w:bodyDiv w:val="1"/>
      <w:marLeft w:val="0"/>
      <w:marRight w:val="0"/>
      <w:marTop w:val="0"/>
      <w:marBottom w:val="0"/>
      <w:divBdr>
        <w:top w:val="none" w:sz="0" w:space="0" w:color="auto"/>
        <w:left w:val="none" w:sz="0" w:space="0" w:color="auto"/>
        <w:bottom w:val="none" w:sz="0" w:space="0" w:color="auto"/>
        <w:right w:val="none" w:sz="0" w:space="0" w:color="auto"/>
      </w:divBdr>
    </w:div>
    <w:div w:id="360520156">
      <w:bodyDiv w:val="1"/>
      <w:marLeft w:val="0"/>
      <w:marRight w:val="0"/>
      <w:marTop w:val="0"/>
      <w:marBottom w:val="0"/>
      <w:divBdr>
        <w:top w:val="none" w:sz="0" w:space="0" w:color="auto"/>
        <w:left w:val="none" w:sz="0" w:space="0" w:color="auto"/>
        <w:bottom w:val="none" w:sz="0" w:space="0" w:color="auto"/>
        <w:right w:val="none" w:sz="0" w:space="0" w:color="auto"/>
      </w:divBdr>
    </w:div>
    <w:div w:id="411894742">
      <w:bodyDiv w:val="1"/>
      <w:marLeft w:val="0"/>
      <w:marRight w:val="0"/>
      <w:marTop w:val="0"/>
      <w:marBottom w:val="0"/>
      <w:divBdr>
        <w:top w:val="none" w:sz="0" w:space="0" w:color="auto"/>
        <w:left w:val="none" w:sz="0" w:space="0" w:color="auto"/>
        <w:bottom w:val="none" w:sz="0" w:space="0" w:color="auto"/>
        <w:right w:val="none" w:sz="0" w:space="0" w:color="auto"/>
      </w:divBdr>
    </w:div>
    <w:div w:id="419641327">
      <w:bodyDiv w:val="1"/>
      <w:marLeft w:val="0"/>
      <w:marRight w:val="0"/>
      <w:marTop w:val="0"/>
      <w:marBottom w:val="0"/>
      <w:divBdr>
        <w:top w:val="none" w:sz="0" w:space="0" w:color="auto"/>
        <w:left w:val="none" w:sz="0" w:space="0" w:color="auto"/>
        <w:bottom w:val="none" w:sz="0" w:space="0" w:color="auto"/>
        <w:right w:val="none" w:sz="0" w:space="0" w:color="auto"/>
      </w:divBdr>
    </w:div>
    <w:div w:id="462506201">
      <w:bodyDiv w:val="1"/>
      <w:marLeft w:val="0"/>
      <w:marRight w:val="0"/>
      <w:marTop w:val="0"/>
      <w:marBottom w:val="0"/>
      <w:divBdr>
        <w:top w:val="none" w:sz="0" w:space="0" w:color="auto"/>
        <w:left w:val="none" w:sz="0" w:space="0" w:color="auto"/>
        <w:bottom w:val="none" w:sz="0" w:space="0" w:color="auto"/>
        <w:right w:val="none" w:sz="0" w:space="0" w:color="auto"/>
      </w:divBdr>
    </w:div>
    <w:div w:id="471866517">
      <w:bodyDiv w:val="1"/>
      <w:marLeft w:val="0"/>
      <w:marRight w:val="0"/>
      <w:marTop w:val="0"/>
      <w:marBottom w:val="0"/>
      <w:divBdr>
        <w:top w:val="none" w:sz="0" w:space="0" w:color="auto"/>
        <w:left w:val="none" w:sz="0" w:space="0" w:color="auto"/>
        <w:bottom w:val="none" w:sz="0" w:space="0" w:color="auto"/>
        <w:right w:val="none" w:sz="0" w:space="0" w:color="auto"/>
      </w:divBdr>
    </w:div>
    <w:div w:id="500514250">
      <w:bodyDiv w:val="1"/>
      <w:marLeft w:val="0"/>
      <w:marRight w:val="0"/>
      <w:marTop w:val="0"/>
      <w:marBottom w:val="0"/>
      <w:divBdr>
        <w:top w:val="none" w:sz="0" w:space="0" w:color="auto"/>
        <w:left w:val="none" w:sz="0" w:space="0" w:color="auto"/>
        <w:bottom w:val="none" w:sz="0" w:space="0" w:color="auto"/>
        <w:right w:val="none" w:sz="0" w:space="0" w:color="auto"/>
      </w:divBdr>
    </w:div>
    <w:div w:id="679814201">
      <w:bodyDiv w:val="1"/>
      <w:marLeft w:val="0"/>
      <w:marRight w:val="0"/>
      <w:marTop w:val="0"/>
      <w:marBottom w:val="0"/>
      <w:divBdr>
        <w:top w:val="none" w:sz="0" w:space="0" w:color="auto"/>
        <w:left w:val="none" w:sz="0" w:space="0" w:color="auto"/>
        <w:bottom w:val="none" w:sz="0" w:space="0" w:color="auto"/>
        <w:right w:val="none" w:sz="0" w:space="0" w:color="auto"/>
      </w:divBdr>
    </w:div>
    <w:div w:id="1641693091">
      <w:bodyDiv w:val="1"/>
      <w:marLeft w:val="0"/>
      <w:marRight w:val="0"/>
      <w:marTop w:val="0"/>
      <w:marBottom w:val="0"/>
      <w:divBdr>
        <w:top w:val="none" w:sz="0" w:space="0" w:color="auto"/>
        <w:left w:val="none" w:sz="0" w:space="0" w:color="auto"/>
        <w:bottom w:val="none" w:sz="0" w:space="0" w:color="auto"/>
        <w:right w:val="none" w:sz="0" w:space="0" w:color="auto"/>
      </w:divBdr>
    </w:div>
    <w:div w:id="178442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3445</Words>
  <Characters>18952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2017-12-18T19:12:00Z</dcterms:created>
  <dcterms:modified xsi:type="dcterms:W3CDTF">2017-12-18T19:12:00Z</dcterms:modified>
</cp:coreProperties>
</file>